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D421D">
      <w:pPr>
        <w:adjustRightInd w:val="0"/>
        <w:spacing w:line="560" w:lineRule="exact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50C8F751">
      <w:pPr>
        <w:adjustRightInd w:val="0"/>
        <w:spacing w:line="660" w:lineRule="exact"/>
        <w:jc w:val="center"/>
        <w:textAlignment w:val="baseline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推荐项目分配表（一）</w:t>
      </w:r>
    </w:p>
    <w:p w14:paraId="4093F840">
      <w:pPr>
        <w:adjustRightInd w:val="0"/>
        <w:spacing w:line="300" w:lineRule="exact"/>
        <w:ind w:firstLine="640" w:firstLineChars="200"/>
        <w:textAlignment w:val="baseline"/>
        <w:rPr>
          <w:rFonts w:eastAsia="仿宋_GB2312"/>
          <w:sz w:val="32"/>
          <w:szCs w:val="32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02"/>
        <w:gridCol w:w="1991"/>
        <w:gridCol w:w="1992"/>
        <w:gridCol w:w="1991"/>
        <w:gridCol w:w="1994"/>
        <w:gridCol w:w="2550"/>
      </w:tblGrid>
      <w:tr w14:paraId="7937C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3902" w:type="dxa"/>
            <w:vMerge w:val="restart"/>
            <w:vAlign w:val="center"/>
          </w:tcPr>
          <w:p w14:paraId="1A118558">
            <w:pPr>
              <w:adjustRightInd w:val="0"/>
              <w:spacing w:line="40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推  荐  单  位</w:t>
            </w:r>
          </w:p>
        </w:tc>
        <w:tc>
          <w:tcPr>
            <w:tcW w:w="3983" w:type="dxa"/>
            <w:gridSpan w:val="2"/>
            <w:vAlign w:val="center"/>
          </w:tcPr>
          <w:p w14:paraId="6C9F7407">
            <w:pPr>
              <w:adjustRightInd w:val="0"/>
              <w:spacing w:line="40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基础名额</w:t>
            </w:r>
          </w:p>
        </w:tc>
        <w:tc>
          <w:tcPr>
            <w:tcW w:w="3984" w:type="dxa"/>
            <w:gridSpan w:val="2"/>
            <w:vAlign w:val="center"/>
          </w:tcPr>
          <w:p w14:paraId="59A492DF">
            <w:pPr>
              <w:adjustRightInd w:val="0"/>
              <w:spacing w:line="40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计划单列市、副省级城市名额</w:t>
            </w:r>
            <w:r>
              <w:rPr>
                <w:rStyle w:val="7"/>
                <w:rFonts w:eastAsia="黑体"/>
                <w:sz w:val="28"/>
                <w:szCs w:val="28"/>
              </w:rPr>
              <w:footnoteReference w:id="0"/>
            </w:r>
          </w:p>
        </w:tc>
        <w:tc>
          <w:tcPr>
            <w:tcW w:w="2550" w:type="dxa"/>
            <w:vMerge w:val="restart"/>
            <w:vAlign w:val="center"/>
          </w:tcPr>
          <w:p w14:paraId="4E26ED07">
            <w:pPr>
              <w:adjustRightInd w:val="0"/>
              <w:spacing w:line="40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其他名额</w:t>
            </w:r>
          </w:p>
        </w:tc>
      </w:tr>
      <w:tr w14:paraId="50EE6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3902" w:type="dxa"/>
            <w:vMerge w:val="continue"/>
            <w:vAlign w:val="center"/>
          </w:tcPr>
          <w:p w14:paraId="1FAA0356">
            <w:pPr>
              <w:adjustRightInd w:val="0"/>
              <w:spacing w:line="40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 w14:paraId="540D40A0">
            <w:pPr>
              <w:adjustRightInd w:val="0"/>
              <w:spacing w:line="40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发明、</w:t>
            </w:r>
          </w:p>
          <w:p w14:paraId="03CC8B7A">
            <w:pPr>
              <w:adjustRightInd w:val="0"/>
              <w:spacing w:line="40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实用新型专利</w:t>
            </w:r>
          </w:p>
        </w:tc>
        <w:tc>
          <w:tcPr>
            <w:tcW w:w="1991" w:type="dxa"/>
            <w:vAlign w:val="center"/>
          </w:tcPr>
          <w:p w14:paraId="054A01CE">
            <w:pPr>
              <w:adjustRightInd w:val="0"/>
              <w:spacing w:line="40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外观设计专利</w:t>
            </w:r>
          </w:p>
        </w:tc>
        <w:tc>
          <w:tcPr>
            <w:tcW w:w="1991" w:type="dxa"/>
            <w:vAlign w:val="center"/>
          </w:tcPr>
          <w:p w14:paraId="26D4CBC5">
            <w:pPr>
              <w:adjustRightInd w:val="0"/>
              <w:spacing w:line="40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发明、</w:t>
            </w:r>
          </w:p>
          <w:p w14:paraId="7FB80BC5">
            <w:pPr>
              <w:adjustRightInd w:val="0"/>
              <w:spacing w:line="40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实用新型专利</w:t>
            </w:r>
          </w:p>
        </w:tc>
        <w:tc>
          <w:tcPr>
            <w:tcW w:w="1994" w:type="dxa"/>
            <w:vAlign w:val="center"/>
          </w:tcPr>
          <w:p w14:paraId="26E42BE9">
            <w:pPr>
              <w:adjustRightInd w:val="0"/>
              <w:spacing w:line="40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外观设计专利</w:t>
            </w:r>
          </w:p>
        </w:tc>
        <w:tc>
          <w:tcPr>
            <w:tcW w:w="2550" w:type="dxa"/>
            <w:vMerge w:val="continue"/>
            <w:vAlign w:val="center"/>
          </w:tcPr>
          <w:p w14:paraId="342FA471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53481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7F0D3837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北京市知识产权局</w:t>
            </w:r>
          </w:p>
        </w:tc>
        <w:tc>
          <w:tcPr>
            <w:tcW w:w="1991" w:type="dxa"/>
            <w:vAlign w:val="center"/>
          </w:tcPr>
          <w:p w14:paraId="05F3FA2B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12</w:t>
            </w:r>
          </w:p>
        </w:tc>
        <w:tc>
          <w:tcPr>
            <w:tcW w:w="1991" w:type="dxa"/>
            <w:vAlign w:val="center"/>
          </w:tcPr>
          <w:p w14:paraId="3F543554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9</w:t>
            </w:r>
          </w:p>
        </w:tc>
        <w:tc>
          <w:tcPr>
            <w:tcW w:w="1991" w:type="dxa"/>
            <w:vAlign w:val="center"/>
          </w:tcPr>
          <w:p w14:paraId="590D373B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vAlign w:val="center"/>
          </w:tcPr>
          <w:p w14:paraId="2DA3BB40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0" w:type="dxa"/>
            <w:vMerge w:val="restart"/>
            <w:vAlign w:val="center"/>
          </w:tcPr>
          <w:p w14:paraId="40F69CE0">
            <w:pPr>
              <w:adjustRightInd w:val="0"/>
              <w:spacing w:line="420" w:lineRule="exact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1. 辖区内国家知识产权强市建设示范城市（计划单列市、副省级城市除外）、国家知识产权强国建设示范园区、国家知识产权示范高校各2个名额；</w:t>
            </w:r>
          </w:p>
          <w:p w14:paraId="11A3EF34">
            <w:pPr>
              <w:adjustRightInd w:val="0"/>
              <w:spacing w:line="420" w:lineRule="exact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 辖区内国家知识产权示范企业每两届1个名额；</w:t>
            </w:r>
          </w:p>
        </w:tc>
      </w:tr>
      <w:tr w14:paraId="2FB20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6560E2B1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天津市知识产权局</w:t>
            </w:r>
          </w:p>
        </w:tc>
        <w:tc>
          <w:tcPr>
            <w:tcW w:w="1991" w:type="dxa"/>
            <w:vAlign w:val="center"/>
          </w:tcPr>
          <w:p w14:paraId="0D0CCCB5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</w:p>
        </w:tc>
        <w:tc>
          <w:tcPr>
            <w:tcW w:w="1991" w:type="dxa"/>
            <w:vAlign w:val="center"/>
          </w:tcPr>
          <w:p w14:paraId="6FC128EC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1991" w:type="dxa"/>
            <w:vAlign w:val="center"/>
          </w:tcPr>
          <w:p w14:paraId="517DC000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vAlign w:val="center"/>
          </w:tcPr>
          <w:p w14:paraId="7FADEE9B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0" w:type="dxa"/>
            <w:vMerge w:val="continue"/>
            <w:vAlign w:val="center"/>
          </w:tcPr>
          <w:p w14:paraId="192E543B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17C43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3808712F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河北省知识产权局</w:t>
            </w:r>
          </w:p>
        </w:tc>
        <w:tc>
          <w:tcPr>
            <w:tcW w:w="1991" w:type="dxa"/>
            <w:vAlign w:val="center"/>
          </w:tcPr>
          <w:p w14:paraId="1B74DCFE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14:paraId="64DA2A32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</w:t>
            </w:r>
          </w:p>
        </w:tc>
        <w:tc>
          <w:tcPr>
            <w:tcW w:w="1991" w:type="dxa"/>
            <w:vAlign w:val="center"/>
          </w:tcPr>
          <w:p w14:paraId="37ABE148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vAlign w:val="center"/>
          </w:tcPr>
          <w:p w14:paraId="1768C212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0" w:type="dxa"/>
            <w:vMerge w:val="continue"/>
            <w:vAlign w:val="center"/>
          </w:tcPr>
          <w:p w14:paraId="50894AC1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1B0B6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365DC56E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山西省知识产权局</w:t>
            </w:r>
          </w:p>
        </w:tc>
        <w:tc>
          <w:tcPr>
            <w:tcW w:w="1991" w:type="dxa"/>
            <w:vAlign w:val="center"/>
          </w:tcPr>
          <w:p w14:paraId="73A93CD4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1991" w:type="dxa"/>
            <w:vAlign w:val="center"/>
          </w:tcPr>
          <w:p w14:paraId="04513B67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</w:p>
        </w:tc>
        <w:tc>
          <w:tcPr>
            <w:tcW w:w="1991" w:type="dxa"/>
            <w:vAlign w:val="center"/>
          </w:tcPr>
          <w:p w14:paraId="1651123A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vAlign w:val="center"/>
          </w:tcPr>
          <w:p w14:paraId="15DD2CDA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0" w:type="dxa"/>
            <w:vMerge w:val="continue"/>
            <w:vAlign w:val="center"/>
          </w:tcPr>
          <w:p w14:paraId="60A935E3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64777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28400EF8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内蒙古自治区知识产权局</w:t>
            </w:r>
          </w:p>
        </w:tc>
        <w:tc>
          <w:tcPr>
            <w:tcW w:w="1991" w:type="dxa"/>
            <w:vAlign w:val="center"/>
          </w:tcPr>
          <w:p w14:paraId="659C36BD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1991" w:type="dxa"/>
            <w:vAlign w:val="center"/>
          </w:tcPr>
          <w:p w14:paraId="278F4F26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91" w:type="dxa"/>
            <w:vAlign w:val="center"/>
          </w:tcPr>
          <w:p w14:paraId="198AE53C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vAlign w:val="center"/>
          </w:tcPr>
          <w:p w14:paraId="3C2A1A61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0" w:type="dxa"/>
            <w:vMerge w:val="continue"/>
            <w:vAlign w:val="center"/>
          </w:tcPr>
          <w:p w14:paraId="67B14EB2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5EC9D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Merge w:val="restart"/>
            <w:vAlign w:val="center"/>
          </w:tcPr>
          <w:p w14:paraId="12676F3D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辽宁省知识产权局</w:t>
            </w:r>
          </w:p>
        </w:tc>
        <w:tc>
          <w:tcPr>
            <w:tcW w:w="1991" w:type="dxa"/>
            <w:vMerge w:val="restart"/>
            <w:vAlign w:val="center"/>
          </w:tcPr>
          <w:p w14:paraId="1ED4702B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</w:p>
        </w:tc>
        <w:tc>
          <w:tcPr>
            <w:tcW w:w="1991" w:type="dxa"/>
            <w:vMerge w:val="restart"/>
            <w:vAlign w:val="center"/>
          </w:tcPr>
          <w:p w14:paraId="4C155CA2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1991" w:type="dxa"/>
            <w:vAlign w:val="center"/>
          </w:tcPr>
          <w:p w14:paraId="2C5D04F0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3（沈阳）</w:t>
            </w:r>
          </w:p>
        </w:tc>
        <w:tc>
          <w:tcPr>
            <w:tcW w:w="1994" w:type="dxa"/>
            <w:vAlign w:val="center"/>
          </w:tcPr>
          <w:p w14:paraId="3D896515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2（沈阳）</w:t>
            </w:r>
          </w:p>
        </w:tc>
        <w:tc>
          <w:tcPr>
            <w:tcW w:w="2550" w:type="dxa"/>
            <w:vMerge w:val="continue"/>
            <w:vAlign w:val="center"/>
          </w:tcPr>
          <w:p w14:paraId="4B7CE8E3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0BF1E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Merge w:val="continue"/>
            <w:vAlign w:val="center"/>
          </w:tcPr>
          <w:p w14:paraId="06C139D0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1" w:type="dxa"/>
            <w:vMerge w:val="continue"/>
            <w:vAlign w:val="center"/>
          </w:tcPr>
          <w:p w14:paraId="15D30379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1" w:type="dxa"/>
            <w:vMerge w:val="continue"/>
            <w:vAlign w:val="center"/>
          </w:tcPr>
          <w:p w14:paraId="2644625A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 w14:paraId="07B7926B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3（大连）</w:t>
            </w:r>
          </w:p>
        </w:tc>
        <w:tc>
          <w:tcPr>
            <w:tcW w:w="1994" w:type="dxa"/>
            <w:vAlign w:val="center"/>
          </w:tcPr>
          <w:p w14:paraId="03D7C2DD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2（大连）</w:t>
            </w:r>
          </w:p>
        </w:tc>
        <w:tc>
          <w:tcPr>
            <w:tcW w:w="2550" w:type="dxa"/>
            <w:vMerge w:val="continue"/>
            <w:vAlign w:val="center"/>
          </w:tcPr>
          <w:p w14:paraId="07548A0F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5C2E3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0BE783E8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吉林省知识产权局</w:t>
            </w:r>
          </w:p>
        </w:tc>
        <w:tc>
          <w:tcPr>
            <w:tcW w:w="1991" w:type="dxa"/>
            <w:vAlign w:val="center"/>
          </w:tcPr>
          <w:p w14:paraId="314B4B6F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14:paraId="4EA6BE4A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</w:p>
        </w:tc>
        <w:tc>
          <w:tcPr>
            <w:tcW w:w="1991" w:type="dxa"/>
            <w:vAlign w:val="center"/>
          </w:tcPr>
          <w:p w14:paraId="01FDD7E1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3（长春）</w:t>
            </w:r>
          </w:p>
        </w:tc>
        <w:tc>
          <w:tcPr>
            <w:tcW w:w="1994" w:type="dxa"/>
            <w:vAlign w:val="center"/>
          </w:tcPr>
          <w:p w14:paraId="1D3CDB0D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2（长春）</w:t>
            </w:r>
          </w:p>
        </w:tc>
        <w:tc>
          <w:tcPr>
            <w:tcW w:w="2550" w:type="dxa"/>
            <w:vMerge w:val="continue"/>
            <w:vAlign w:val="center"/>
          </w:tcPr>
          <w:p w14:paraId="48A4B84D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50ACF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2924E95C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黑龙江省知识产权局</w:t>
            </w:r>
          </w:p>
        </w:tc>
        <w:tc>
          <w:tcPr>
            <w:tcW w:w="1991" w:type="dxa"/>
            <w:vAlign w:val="center"/>
          </w:tcPr>
          <w:p w14:paraId="3C047EC1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14:paraId="4904B0BC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</w:p>
        </w:tc>
        <w:tc>
          <w:tcPr>
            <w:tcW w:w="1991" w:type="dxa"/>
            <w:vAlign w:val="center"/>
          </w:tcPr>
          <w:p w14:paraId="304372A6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3（哈尔滨）</w:t>
            </w:r>
          </w:p>
        </w:tc>
        <w:tc>
          <w:tcPr>
            <w:tcW w:w="1994" w:type="dxa"/>
            <w:vAlign w:val="center"/>
          </w:tcPr>
          <w:p w14:paraId="515E4A4A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2（哈尔滨）</w:t>
            </w:r>
          </w:p>
        </w:tc>
        <w:tc>
          <w:tcPr>
            <w:tcW w:w="2550" w:type="dxa"/>
            <w:vMerge w:val="continue"/>
            <w:vAlign w:val="center"/>
          </w:tcPr>
          <w:p w14:paraId="25E15DFA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328D8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23401084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上海市知识产权局</w:t>
            </w:r>
          </w:p>
        </w:tc>
        <w:tc>
          <w:tcPr>
            <w:tcW w:w="1991" w:type="dxa"/>
            <w:vAlign w:val="center"/>
          </w:tcPr>
          <w:p w14:paraId="13825150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12</w:t>
            </w:r>
          </w:p>
        </w:tc>
        <w:tc>
          <w:tcPr>
            <w:tcW w:w="1991" w:type="dxa"/>
            <w:vAlign w:val="center"/>
          </w:tcPr>
          <w:p w14:paraId="2B17628C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9</w:t>
            </w:r>
          </w:p>
        </w:tc>
        <w:tc>
          <w:tcPr>
            <w:tcW w:w="1991" w:type="dxa"/>
            <w:vAlign w:val="center"/>
          </w:tcPr>
          <w:p w14:paraId="5677181D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vAlign w:val="center"/>
          </w:tcPr>
          <w:p w14:paraId="6043A04A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0" w:type="dxa"/>
            <w:vMerge w:val="continue"/>
            <w:vAlign w:val="center"/>
          </w:tcPr>
          <w:p w14:paraId="7D96C14D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061A2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2D6BA54C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江苏省知识产权局</w:t>
            </w:r>
          </w:p>
        </w:tc>
        <w:tc>
          <w:tcPr>
            <w:tcW w:w="1991" w:type="dxa"/>
            <w:vAlign w:val="center"/>
          </w:tcPr>
          <w:p w14:paraId="0911AD9B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15</w:t>
            </w:r>
          </w:p>
        </w:tc>
        <w:tc>
          <w:tcPr>
            <w:tcW w:w="1991" w:type="dxa"/>
            <w:vAlign w:val="center"/>
          </w:tcPr>
          <w:p w14:paraId="7DE441DF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11</w:t>
            </w:r>
          </w:p>
        </w:tc>
        <w:tc>
          <w:tcPr>
            <w:tcW w:w="1991" w:type="dxa"/>
            <w:vAlign w:val="center"/>
          </w:tcPr>
          <w:p w14:paraId="311594F8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3（南京）</w:t>
            </w:r>
          </w:p>
        </w:tc>
        <w:tc>
          <w:tcPr>
            <w:tcW w:w="1994" w:type="dxa"/>
            <w:vAlign w:val="center"/>
          </w:tcPr>
          <w:p w14:paraId="1559E5DF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2（南京）</w:t>
            </w:r>
          </w:p>
        </w:tc>
        <w:tc>
          <w:tcPr>
            <w:tcW w:w="2550" w:type="dxa"/>
            <w:vMerge w:val="restart"/>
            <w:vAlign w:val="center"/>
          </w:tcPr>
          <w:p w14:paraId="313073AD">
            <w:pPr>
              <w:adjustRightInd w:val="0"/>
              <w:spacing w:line="420" w:lineRule="exact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3. 设省人民政府专利奖的省级知识产权局可在基础名额基础上增加1个至2个推荐名额；</w:t>
            </w:r>
          </w:p>
          <w:p w14:paraId="529D7970">
            <w:pPr>
              <w:adjustRightInd w:val="0"/>
              <w:spacing w:line="420" w:lineRule="exact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以上名额均不限发明、实用新型、外观设计专利。</w:t>
            </w:r>
          </w:p>
        </w:tc>
      </w:tr>
      <w:tr w14:paraId="40020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Merge w:val="restart"/>
            <w:vAlign w:val="center"/>
          </w:tcPr>
          <w:p w14:paraId="651B0D7C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浙江省知识产权局</w:t>
            </w:r>
          </w:p>
        </w:tc>
        <w:tc>
          <w:tcPr>
            <w:tcW w:w="1991" w:type="dxa"/>
            <w:vMerge w:val="restart"/>
            <w:vAlign w:val="center"/>
          </w:tcPr>
          <w:p w14:paraId="45E46A3C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12</w:t>
            </w:r>
          </w:p>
        </w:tc>
        <w:tc>
          <w:tcPr>
            <w:tcW w:w="1991" w:type="dxa"/>
            <w:vMerge w:val="restart"/>
            <w:vAlign w:val="center"/>
          </w:tcPr>
          <w:p w14:paraId="786C3DBB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11</w:t>
            </w:r>
          </w:p>
        </w:tc>
        <w:tc>
          <w:tcPr>
            <w:tcW w:w="1991" w:type="dxa"/>
            <w:vAlign w:val="center"/>
          </w:tcPr>
          <w:p w14:paraId="0415D586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3（杭州）</w:t>
            </w:r>
          </w:p>
        </w:tc>
        <w:tc>
          <w:tcPr>
            <w:tcW w:w="1994" w:type="dxa"/>
            <w:vAlign w:val="center"/>
          </w:tcPr>
          <w:p w14:paraId="2BCA00AF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2（杭州）</w:t>
            </w:r>
          </w:p>
        </w:tc>
        <w:tc>
          <w:tcPr>
            <w:tcW w:w="2550" w:type="dxa"/>
            <w:vMerge w:val="continue"/>
            <w:vAlign w:val="center"/>
          </w:tcPr>
          <w:p w14:paraId="6F804231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7B78F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Merge w:val="continue"/>
            <w:vAlign w:val="center"/>
          </w:tcPr>
          <w:p w14:paraId="28D2691E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1" w:type="dxa"/>
            <w:vMerge w:val="continue"/>
            <w:vAlign w:val="center"/>
          </w:tcPr>
          <w:p w14:paraId="223E14F6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1" w:type="dxa"/>
            <w:vMerge w:val="continue"/>
            <w:vAlign w:val="center"/>
          </w:tcPr>
          <w:p w14:paraId="3D80F28C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 w14:paraId="750B19C5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3（宁波）</w:t>
            </w:r>
          </w:p>
        </w:tc>
        <w:tc>
          <w:tcPr>
            <w:tcW w:w="1994" w:type="dxa"/>
            <w:vAlign w:val="center"/>
          </w:tcPr>
          <w:p w14:paraId="57FB123F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2（宁波）</w:t>
            </w:r>
          </w:p>
        </w:tc>
        <w:tc>
          <w:tcPr>
            <w:tcW w:w="2550" w:type="dxa"/>
            <w:vMerge w:val="continue"/>
            <w:vAlign w:val="center"/>
          </w:tcPr>
          <w:p w14:paraId="494CDE6E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5FA85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66A01938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安徽省知识产权局</w:t>
            </w:r>
          </w:p>
        </w:tc>
        <w:tc>
          <w:tcPr>
            <w:tcW w:w="1991" w:type="dxa"/>
            <w:vAlign w:val="center"/>
          </w:tcPr>
          <w:p w14:paraId="2224121C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14:paraId="3DBEFFB2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14:paraId="17CBB9E5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vAlign w:val="center"/>
          </w:tcPr>
          <w:p w14:paraId="4827DF7D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0" w:type="dxa"/>
            <w:vMerge w:val="continue"/>
            <w:vAlign w:val="center"/>
          </w:tcPr>
          <w:p w14:paraId="494DE025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74225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181DE057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福建省知识产权局</w:t>
            </w:r>
          </w:p>
        </w:tc>
        <w:tc>
          <w:tcPr>
            <w:tcW w:w="1991" w:type="dxa"/>
            <w:vAlign w:val="center"/>
          </w:tcPr>
          <w:p w14:paraId="0964972D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14:paraId="2DB4F755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14:paraId="6F2BB234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3（厦门）</w:t>
            </w:r>
          </w:p>
        </w:tc>
        <w:tc>
          <w:tcPr>
            <w:tcW w:w="1994" w:type="dxa"/>
            <w:vAlign w:val="center"/>
          </w:tcPr>
          <w:p w14:paraId="1373CFA4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2（厦门）</w:t>
            </w:r>
          </w:p>
        </w:tc>
        <w:tc>
          <w:tcPr>
            <w:tcW w:w="2550" w:type="dxa"/>
            <w:vMerge w:val="continue"/>
            <w:vAlign w:val="center"/>
          </w:tcPr>
          <w:p w14:paraId="52D90305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1543A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1138F82D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江西省知识产权局</w:t>
            </w:r>
          </w:p>
        </w:tc>
        <w:tc>
          <w:tcPr>
            <w:tcW w:w="1991" w:type="dxa"/>
            <w:vAlign w:val="center"/>
          </w:tcPr>
          <w:p w14:paraId="25BE55D7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14:paraId="681C8461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</w:t>
            </w:r>
          </w:p>
        </w:tc>
        <w:tc>
          <w:tcPr>
            <w:tcW w:w="1991" w:type="dxa"/>
            <w:vAlign w:val="center"/>
          </w:tcPr>
          <w:p w14:paraId="79EE4E4A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vAlign w:val="center"/>
          </w:tcPr>
          <w:p w14:paraId="378E7EF7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0" w:type="dxa"/>
            <w:vMerge w:val="continue"/>
            <w:vAlign w:val="center"/>
          </w:tcPr>
          <w:p w14:paraId="7BCD25AE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3D22D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Merge w:val="restart"/>
            <w:vAlign w:val="center"/>
          </w:tcPr>
          <w:p w14:paraId="47E5E74F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山东省知识产权局</w:t>
            </w:r>
          </w:p>
        </w:tc>
        <w:tc>
          <w:tcPr>
            <w:tcW w:w="1991" w:type="dxa"/>
            <w:vMerge w:val="restart"/>
            <w:vAlign w:val="center"/>
          </w:tcPr>
          <w:p w14:paraId="0B14D13F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10</w:t>
            </w:r>
          </w:p>
        </w:tc>
        <w:tc>
          <w:tcPr>
            <w:tcW w:w="1991" w:type="dxa"/>
            <w:vMerge w:val="restart"/>
            <w:vAlign w:val="center"/>
          </w:tcPr>
          <w:p w14:paraId="282C381D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7</w:t>
            </w:r>
          </w:p>
        </w:tc>
        <w:tc>
          <w:tcPr>
            <w:tcW w:w="1991" w:type="dxa"/>
            <w:vAlign w:val="center"/>
          </w:tcPr>
          <w:p w14:paraId="640358A2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3（济南）</w:t>
            </w:r>
          </w:p>
        </w:tc>
        <w:tc>
          <w:tcPr>
            <w:tcW w:w="1994" w:type="dxa"/>
            <w:vAlign w:val="center"/>
          </w:tcPr>
          <w:p w14:paraId="18272085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2（济南）</w:t>
            </w:r>
          </w:p>
        </w:tc>
        <w:tc>
          <w:tcPr>
            <w:tcW w:w="2550" w:type="dxa"/>
            <w:vMerge w:val="continue"/>
            <w:vAlign w:val="center"/>
          </w:tcPr>
          <w:p w14:paraId="7DCA7A7C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427D5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Merge w:val="continue"/>
            <w:vAlign w:val="center"/>
          </w:tcPr>
          <w:p w14:paraId="464BB3DE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1" w:type="dxa"/>
            <w:vMerge w:val="continue"/>
            <w:vAlign w:val="center"/>
          </w:tcPr>
          <w:p w14:paraId="46E277D2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1" w:type="dxa"/>
            <w:vMerge w:val="continue"/>
            <w:vAlign w:val="center"/>
          </w:tcPr>
          <w:p w14:paraId="48E16342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 w14:paraId="09224569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3（青岛）</w:t>
            </w:r>
          </w:p>
        </w:tc>
        <w:tc>
          <w:tcPr>
            <w:tcW w:w="1994" w:type="dxa"/>
            <w:vAlign w:val="center"/>
          </w:tcPr>
          <w:p w14:paraId="6809AD19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2（青岛）</w:t>
            </w:r>
          </w:p>
        </w:tc>
        <w:tc>
          <w:tcPr>
            <w:tcW w:w="2550" w:type="dxa"/>
            <w:vMerge w:val="continue"/>
            <w:vAlign w:val="center"/>
          </w:tcPr>
          <w:p w14:paraId="2659C5A7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42B9A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2BC4574B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河南省知识产权局</w:t>
            </w:r>
          </w:p>
        </w:tc>
        <w:tc>
          <w:tcPr>
            <w:tcW w:w="1991" w:type="dxa"/>
            <w:vAlign w:val="center"/>
          </w:tcPr>
          <w:p w14:paraId="6E1F1508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14:paraId="43980AE5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1991" w:type="dxa"/>
            <w:vAlign w:val="center"/>
          </w:tcPr>
          <w:p w14:paraId="7731A12D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vAlign w:val="center"/>
          </w:tcPr>
          <w:p w14:paraId="0FA43570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0" w:type="dxa"/>
            <w:vMerge w:val="continue"/>
            <w:vAlign w:val="center"/>
          </w:tcPr>
          <w:p w14:paraId="339806BA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75EAA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00CEF448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湖北省知识产权局</w:t>
            </w:r>
          </w:p>
        </w:tc>
        <w:tc>
          <w:tcPr>
            <w:tcW w:w="1991" w:type="dxa"/>
            <w:vAlign w:val="center"/>
          </w:tcPr>
          <w:p w14:paraId="3844D2ED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</w:p>
        </w:tc>
        <w:tc>
          <w:tcPr>
            <w:tcW w:w="1991" w:type="dxa"/>
            <w:vAlign w:val="center"/>
          </w:tcPr>
          <w:p w14:paraId="63B85782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14:paraId="0C36873F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3（武汉）</w:t>
            </w:r>
          </w:p>
        </w:tc>
        <w:tc>
          <w:tcPr>
            <w:tcW w:w="1994" w:type="dxa"/>
            <w:vAlign w:val="center"/>
          </w:tcPr>
          <w:p w14:paraId="1E87B195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2（武汉）</w:t>
            </w:r>
          </w:p>
        </w:tc>
        <w:tc>
          <w:tcPr>
            <w:tcW w:w="2550" w:type="dxa"/>
            <w:vMerge w:val="continue"/>
            <w:vAlign w:val="center"/>
          </w:tcPr>
          <w:p w14:paraId="0D2A18C8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26FC7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13CC4F10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湖南省知识产权局</w:t>
            </w:r>
          </w:p>
        </w:tc>
        <w:tc>
          <w:tcPr>
            <w:tcW w:w="1991" w:type="dxa"/>
            <w:vAlign w:val="center"/>
          </w:tcPr>
          <w:p w14:paraId="53E8B288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</w:p>
        </w:tc>
        <w:tc>
          <w:tcPr>
            <w:tcW w:w="1991" w:type="dxa"/>
            <w:vAlign w:val="center"/>
          </w:tcPr>
          <w:p w14:paraId="20E7FA12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1991" w:type="dxa"/>
            <w:vAlign w:val="center"/>
          </w:tcPr>
          <w:p w14:paraId="6C7D58AB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vAlign w:val="center"/>
          </w:tcPr>
          <w:p w14:paraId="14877F45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0" w:type="dxa"/>
            <w:vMerge w:val="continue"/>
            <w:vAlign w:val="center"/>
          </w:tcPr>
          <w:p w14:paraId="6E8BC5A6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55A9D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Merge w:val="restart"/>
            <w:vAlign w:val="center"/>
          </w:tcPr>
          <w:p w14:paraId="062DBD43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广东省知识产权局</w:t>
            </w:r>
          </w:p>
        </w:tc>
        <w:tc>
          <w:tcPr>
            <w:tcW w:w="1991" w:type="dxa"/>
            <w:vMerge w:val="restart"/>
            <w:vAlign w:val="center"/>
          </w:tcPr>
          <w:p w14:paraId="4119E8A5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15</w:t>
            </w:r>
          </w:p>
        </w:tc>
        <w:tc>
          <w:tcPr>
            <w:tcW w:w="1991" w:type="dxa"/>
            <w:vMerge w:val="restart"/>
            <w:vAlign w:val="center"/>
          </w:tcPr>
          <w:p w14:paraId="066DBB63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11</w:t>
            </w:r>
          </w:p>
        </w:tc>
        <w:tc>
          <w:tcPr>
            <w:tcW w:w="1991" w:type="dxa"/>
            <w:vAlign w:val="center"/>
          </w:tcPr>
          <w:p w14:paraId="69A308F2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3（广州）</w:t>
            </w:r>
          </w:p>
        </w:tc>
        <w:tc>
          <w:tcPr>
            <w:tcW w:w="1994" w:type="dxa"/>
            <w:vAlign w:val="center"/>
          </w:tcPr>
          <w:p w14:paraId="3805599C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2（广州）</w:t>
            </w:r>
          </w:p>
        </w:tc>
        <w:tc>
          <w:tcPr>
            <w:tcW w:w="2550" w:type="dxa"/>
            <w:vMerge w:val="continue"/>
            <w:vAlign w:val="center"/>
          </w:tcPr>
          <w:p w14:paraId="298426FB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3A7B0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Merge w:val="continue"/>
            <w:vAlign w:val="center"/>
          </w:tcPr>
          <w:p w14:paraId="0DEAC7CE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1" w:type="dxa"/>
            <w:vMerge w:val="continue"/>
            <w:vAlign w:val="center"/>
          </w:tcPr>
          <w:p w14:paraId="5976AA7F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1" w:type="dxa"/>
            <w:vMerge w:val="continue"/>
            <w:vAlign w:val="center"/>
          </w:tcPr>
          <w:p w14:paraId="7A533DC2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 w14:paraId="7D49E264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3（深圳）</w:t>
            </w:r>
          </w:p>
        </w:tc>
        <w:tc>
          <w:tcPr>
            <w:tcW w:w="1994" w:type="dxa"/>
            <w:vAlign w:val="center"/>
          </w:tcPr>
          <w:p w14:paraId="45D532E3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2（深圳）</w:t>
            </w:r>
          </w:p>
        </w:tc>
        <w:tc>
          <w:tcPr>
            <w:tcW w:w="2550" w:type="dxa"/>
            <w:vMerge w:val="continue"/>
            <w:vAlign w:val="center"/>
          </w:tcPr>
          <w:p w14:paraId="178FA954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7C3A8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35A6810F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广西壮族自治区知识产权局</w:t>
            </w:r>
          </w:p>
        </w:tc>
        <w:tc>
          <w:tcPr>
            <w:tcW w:w="1991" w:type="dxa"/>
            <w:vAlign w:val="center"/>
          </w:tcPr>
          <w:p w14:paraId="114D0CF9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1991" w:type="dxa"/>
            <w:vAlign w:val="center"/>
          </w:tcPr>
          <w:p w14:paraId="2E4BFA7B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</w:p>
        </w:tc>
        <w:tc>
          <w:tcPr>
            <w:tcW w:w="1991" w:type="dxa"/>
            <w:vAlign w:val="center"/>
          </w:tcPr>
          <w:p w14:paraId="4CD76BA6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vAlign w:val="center"/>
          </w:tcPr>
          <w:p w14:paraId="144CA8BA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0" w:type="dxa"/>
            <w:vMerge w:val="continue"/>
            <w:vAlign w:val="center"/>
          </w:tcPr>
          <w:p w14:paraId="682AA32F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70342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6D4F44AC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海南省知识产权局</w:t>
            </w:r>
          </w:p>
        </w:tc>
        <w:tc>
          <w:tcPr>
            <w:tcW w:w="1991" w:type="dxa"/>
            <w:vAlign w:val="center"/>
          </w:tcPr>
          <w:p w14:paraId="28E852BA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1991" w:type="dxa"/>
            <w:vAlign w:val="center"/>
          </w:tcPr>
          <w:p w14:paraId="6AB24F20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91" w:type="dxa"/>
            <w:vAlign w:val="center"/>
          </w:tcPr>
          <w:p w14:paraId="1D57EC95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vAlign w:val="center"/>
          </w:tcPr>
          <w:p w14:paraId="4C0E431D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0" w:type="dxa"/>
            <w:vMerge w:val="continue"/>
            <w:vAlign w:val="center"/>
          </w:tcPr>
          <w:p w14:paraId="3DE078A6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3DFDD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79C9768D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重庆市知识产权局</w:t>
            </w:r>
          </w:p>
        </w:tc>
        <w:tc>
          <w:tcPr>
            <w:tcW w:w="1991" w:type="dxa"/>
            <w:vAlign w:val="center"/>
          </w:tcPr>
          <w:p w14:paraId="14919D7A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</w:p>
        </w:tc>
        <w:tc>
          <w:tcPr>
            <w:tcW w:w="1991" w:type="dxa"/>
            <w:vAlign w:val="center"/>
          </w:tcPr>
          <w:p w14:paraId="20A17581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14:paraId="5A991E43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vAlign w:val="center"/>
          </w:tcPr>
          <w:p w14:paraId="76517B00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0" w:type="dxa"/>
            <w:vMerge w:val="continue"/>
            <w:vAlign w:val="center"/>
          </w:tcPr>
          <w:p w14:paraId="66424275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3A7CA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31C40CE1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四川省知识产权局</w:t>
            </w:r>
          </w:p>
        </w:tc>
        <w:tc>
          <w:tcPr>
            <w:tcW w:w="1991" w:type="dxa"/>
            <w:vAlign w:val="center"/>
          </w:tcPr>
          <w:p w14:paraId="3EDB0FD4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</w:p>
        </w:tc>
        <w:tc>
          <w:tcPr>
            <w:tcW w:w="1991" w:type="dxa"/>
            <w:vAlign w:val="center"/>
          </w:tcPr>
          <w:p w14:paraId="370BD1C3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</w:p>
        </w:tc>
        <w:tc>
          <w:tcPr>
            <w:tcW w:w="1991" w:type="dxa"/>
            <w:vAlign w:val="center"/>
          </w:tcPr>
          <w:p w14:paraId="5A0B2A29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3（成都）</w:t>
            </w:r>
          </w:p>
        </w:tc>
        <w:tc>
          <w:tcPr>
            <w:tcW w:w="1994" w:type="dxa"/>
            <w:vAlign w:val="center"/>
          </w:tcPr>
          <w:p w14:paraId="089F5E01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2（成都）</w:t>
            </w:r>
          </w:p>
        </w:tc>
        <w:tc>
          <w:tcPr>
            <w:tcW w:w="2550" w:type="dxa"/>
            <w:vMerge w:val="continue"/>
            <w:vAlign w:val="center"/>
          </w:tcPr>
          <w:p w14:paraId="6A78FBD9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201E1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6C5EF268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贵州省知识产权局</w:t>
            </w:r>
          </w:p>
        </w:tc>
        <w:tc>
          <w:tcPr>
            <w:tcW w:w="1991" w:type="dxa"/>
            <w:vAlign w:val="center"/>
          </w:tcPr>
          <w:p w14:paraId="3E4BF010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1991" w:type="dxa"/>
            <w:vAlign w:val="center"/>
          </w:tcPr>
          <w:p w14:paraId="7018FBCE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91" w:type="dxa"/>
            <w:vAlign w:val="center"/>
          </w:tcPr>
          <w:p w14:paraId="2973A6B2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vAlign w:val="center"/>
          </w:tcPr>
          <w:p w14:paraId="578D5A95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0" w:type="dxa"/>
            <w:vMerge w:val="continue"/>
            <w:vAlign w:val="center"/>
          </w:tcPr>
          <w:p w14:paraId="1ABD5DC1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1F26D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43CAF944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云南省知识产权局</w:t>
            </w:r>
          </w:p>
        </w:tc>
        <w:tc>
          <w:tcPr>
            <w:tcW w:w="1991" w:type="dxa"/>
            <w:vAlign w:val="center"/>
          </w:tcPr>
          <w:p w14:paraId="0D408758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1991" w:type="dxa"/>
            <w:vAlign w:val="center"/>
          </w:tcPr>
          <w:p w14:paraId="6903D4D5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</w:t>
            </w:r>
          </w:p>
        </w:tc>
        <w:tc>
          <w:tcPr>
            <w:tcW w:w="1991" w:type="dxa"/>
            <w:vAlign w:val="center"/>
          </w:tcPr>
          <w:p w14:paraId="38201AB8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vAlign w:val="center"/>
          </w:tcPr>
          <w:p w14:paraId="54BEA3DC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0" w:type="dxa"/>
            <w:vMerge w:val="continue"/>
            <w:vAlign w:val="center"/>
          </w:tcPr>
          <w:p w14:paraId="562FE00A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659B1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56DB8883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西藏自治区知识产权局</w:t>
            </w:r>
          </w:p>
        </w:tc>
        <w:tc>
          <w:tcPr>
            <w:tcW w:w="1991" w:type="dxa"/>
            <w:vAlign w:val="center"/>
          </w:tcPr>
          <w:p w14:paraId="31C74AC8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1991" w:type="dxa"/>
            <w:vAlign w:val="center"/>
          </w:tcPr>
          <w:p w14:paraId="5E401E8F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91" w:type="dxa"/>
            <w:vAlign w:val="center"/>
          </w:tcPr>
          <w:p w14:paraId="6CA7F8D4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vAlign w:val="center"/>
          </w:tcPr>
          <w:p w14:paraId="08B6F383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0" w:type="dxa"/>
            <w:vMerge w:val="continue"/>
            <w:vAlign w:val="center"/>
          </w:tcPr>
          <w:p w14:paraId="7C46BCAE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0B483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445AF273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陕西省知识产权局</w:t>
            </w:r>
          </w:p>
        </w:tc>
        <w:tc>
          <w:tcPr>
            <w:tcW w:w="1991" w:type="dxa"/>
            <w:vAlign w:val="center"/>
          </w:tcPr>
          <w:p w14:paraId="455FB5CB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6</w:t>
            </w:r>
          </w:p>
        </w:tc>
        <w:tc>
          <w:tcPr>
            <w:tcW w:w="1991" w:type="dxa"/>
            <w:vAlign w:val="center"/>
          </w:tcPr>
          <w:p w14:paraId="32011E88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</w:t>
            </w:r>
          </w:p>
        </w:tc>
        <w:tc>
          <w:tcPr>
            <w:tcW w:w="1991" w:type="dxa"/>
            <w:vAlign w:val="center"/>
          </w:tcPr>
          <w:p w14:paraId="5B806463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3（西安）</w:t>
            </w:r>
          </w:p>
        </w:tc>
        <w:tc>
          <w:tcPr>
            <w:tcW w:w="1994" w:type="dxa"/>
            <w:vAlign w:val="center"/>
          </w:tcPr>
          <w:p w14:paraId="1CF2E8AA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2（西安）</w:t>
            </w:r>
          </w:p>
        </w:tc>
        <w:tc>
          <w:tcPr>
            <w:tcW w:w="2550" w:type="dxa"/>
            <w:vMerge w:val="continue"/>
            <w:vAlign w:val="center"/>
          </w:tcPr>
          <w:p w14:paraId="08AE457A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5AFB1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23A1E713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甘肃省知识产权局</w:t>
            </w:r>
          </w:p>
        </w:tc>
        <w:tc>
          <w:tcPr>
            <w:tcW w:w="1991" w:type="dxa"/>
            <w:vAlign w:val="center"/>
          </w:tcPr>
          <w:p w14:paraId="3B177E5C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1991" w:type="dxa"/>
            <w:vAlign w:val="center"/>
          </w:tcPr>
          <w:p w14:paraId="337AB33F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91" w:type="dxa"/>
            <w:vAlign w:val="center"/>
          </w:tcPr>
          <w:p w14:paraId="5F3C78E2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vAlign w:val="center"/>
          </w:tcPr>
          <w:p w14:paraId="5901C23E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0" w:type="dxa"/>
            <w:vMerge w:val="continue"/>
            <w:vAlign w:val="center"/>
          </w:tcPr>
          <w:p w14:paraId="1C052AB9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78CC0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2B3885A7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青海省知识产权局</w:t>
            </w:r>
          </w:p>
        </w:tc>
        <w:tc>
          <w:tcPr>
            <w:tcW w:w="1991" w:type="dxa"/>
            <w:vAlign w:val="center"/>
          </w:tcPr>
          <w:p w14:paraId="63FADBA2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1991" w:type="dxa"/>
            <w:vAlign w:val="center"/>
          </w:tcPr>
          <w:p w14:paraId="5C8E90C4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91" w:type="dxa"/>
            <w:vAlign w:val="center"/>
          </w:tcPr>
          <w:p w14:paraId="023C3F69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vAlign w:val="center"/>
          </w:tcPr>
          <w:p w14:paraId="4639C50A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0" w:type="dxa"/>
            <w:vMerge w:val="continue"/>
            <w:vAlign w:val="center"/>
          </w:tcPr>
          <w:p w14:paraId="55F78E55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35181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72A0FDB0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宁夏回族自治区知识产权局</w:t>
            </w:r>
          </w:p>
        </w:tc>
        <w:tc>
          <w:tcPr>
            <w:tcW w:w="1991" w:type="dxa"/>
            <w:vAlign w:val="center"/>
          </w:tcPr>
          <w:p w14:paraId="33F84351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1991" w:type="dxa"/>
            <w:vAlign w:val="center"/>
          </w:tcPr>
          <w:p w14:paraId="165B8C79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91" w:type="dxa"/>
            <w:vAlign w:val="center"/>
          </w:tcPr>
          <w:p w14:paraId="42544B4A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vAlign w:val="center"/>
          </w:tcPr>
          <w:p w14:paraId="6E4ED6BF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0" w:type="dxa"/>
            <w:vMerge w:val="continue"/>
            <w:vAlign w:val="center"/>
          </w:tcPr>
          <w:p w14:paraId="47092E56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1DE89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68512AF5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新疆维吾尔自治区知识产权局</w:t>
            </w:r>
          </w:p>
        </w:tc>
        <w:tc>
          <w:tcPr>
            <w:tcW w:w="1991" w:type="dxa"/>
            <w:vAlign w:val="center"/>
          </w:tcPr>
          <w:p w14:paraId="7F394047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1991" w:type="dxa"/>
            <w:vAlign w:val="center"/>
          </w:tcPr>
          <w:p w14:paraId="451631FA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91" w:type="dxa"/>
            <w:vAlign w:val="center"/>
          </w:tcPr>
          <w:p w14:paraId="65F7BB09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vAlign w:val="center"/>
          </w:tcPr>
          <w:p w14:paraId="5B4B55DD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0" w:type="dxa"/>
            <w:vMerge w:val="continue"/>
            <w:vAlign w:val="center"/>
          </w:tcPr>
          <w:p w14:paraId="06490BFB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2A07B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902" w:type="dxa"/>
            <w:vAlign w:val="center"/>
          </w:tcPr>
          <w:p w14:paraId="4FD35660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新疆生产建设兵团知识产权局</w:t>
            </w:r>
          </w:p>
        </w:tc>
        <w:tc>
          <w:tcPr>
            <w:tcW w:w="1991" w:type="dxa"/>
            <w:vAlign w:val="center"/>
          </w:tcPr>
          <w:p w14:paraId="781F7EBE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1991" w:type="dxa"/>
            <w:vAlign w:val="center"/>
          </w:tcPr>
          <w:p w14:paraId="7CD18137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91" w:type="dxa"/>
            <w:vAlign w:val="center"/>
          </w:tcPr>
          <w:p w14:paraId="55B136C9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94" w:type="dxa"/>
            <w:vAlign w:val="center"/>
          </w:tcPr>
          <w:p w14:paraId="4BD3B5AD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550" w:type="dxa"/>
            <w:vMerge w:val="continue"/>
            <w:vAlign w:val="center"/>
          </w:tcPr>
          <w:p w14:paraId="7EDAD5DB">
            <w:pPr>
              <w:adjustRightInd w:val="0"/>
              <w:spacing w:line="4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14:paraId="13525E55">
      <w:pPr>
        <w:spacing w:line="560" w:lineRule="exact"/>
        <w:ind w:firstLine="640" w:firstLineChars="200"/>
        <w:rPr>
          <w:rFonts w:eastAsia="仿宋_GB2312"/>
          <w:sz w:val="32"/>
          <w:szCs w:val="32"/>
        </w:rPr>
        <w:sectPr>
          <w:footerReference r:id="rId4" w:type="default"/>
          <w:pgSz w:w="16838" w:h="11906" w:orient="landscape"/>
          <w:pgMar w:top="1588" w:right="1700" w:bottom="1474" w:left="1700" w:header="1418" w:footer="1418" w:gutter="0"/>
          <w:cols w:space="720" w:num="1"/>
          <w:docGrid w:type="lines" w:linePitch="315" w:charSpace="0"/>
        </w:sectPr>
      </w:pPr>
    </w:p>
    <w:p w14:paraId="6290ADED">
      <w:pPr>
        <w:adjustRightInd w:val="0"/>
        <w:spacing w:beforeLines="50" w:line="660" w:lineRule="exact"/>
        <w:jc w:val="center"/>
        <w:textAlignment w:val="baseline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推荐项目分配表（二）</w:t>
      </w:r>
    </w:p>
    <w:p w14:paraId="3B3980A4">
      <w:pPr>
        <w:adjustRightInd w:val="0"/>
        <w:spacing w:line="300" w:lineRule="exact"/>
        <w:ind w:firstLine="880" w:firstLineChars="200"/>
        <w:textAlignment w:val="baseline"/>
        <w:rPr>
          <w:rFonts w:eastAsia="仿宋_GB2312"/>
          <w:sz w:val="44"/>
          <w:szCs w:val="44"/>
        </w:rPr>
      </w:pPr>
    </w:p>
    <w:tbl>
      <w:tblPr>
        <w:tblStyle w:val="5"/>
        <w:tblW w:w="92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8"/>
        <w:gridCol w:w="3882"/>
      </w:tblGrid>
      <w:tr w14:paraId="34B4C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tblHeader/>
          <w:jc w:val="center"/>
        </w:trPr>
        <w:tc>
          <w:tcPr>
            <w:tcW w:w="5047" w:type="dxa"/>
            <w:vAlign w:val="center"/>
          </w:tcPr>
          <w:p w14:paraId="398DE0BD">
            <w:pPr>
              <w:adjustRightInd w:val="0"/>
              <w:spacing w:line="30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推  荐  单  位</w:t>
            </w:r>
          </w:p>
        </w:tc>
        <w:tc>
          <w:tcPr>
            <w:tcW w:w="3684" w:type="dxa"/>
            <w:vAlign w:val="center"/>
          </w:tcPr>
          <w:p w14:paraId="6858D872">
            <w:pPr>
              <w:adjustRightInd w:val="0"/>
              <w:spacing w:line="300" w:lineRule="exact"/>
              <w:jc w:val="center"/>
              <w:textAlignment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推荐名额</w:t>
            </w:r>
          </w:p>
        </w:tc>
      </w:tr>
      <w:tr w14:paraId="24A25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3DAB31D2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国家发展改革委</w:t>
            </w:r>
          </w:p>
        </w:tc>
        <w:tc>
          <w:tcPr>
            <w:tcW w:w="3684" w:type="dxa"/>
            <w:vAlign w:val="center"/>
          </w:tcPr>
          <w:p w14:paraId="58F8A4CA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6</w:t>
            </w:r>
          </w:p>
        </w:tc>
      </w:tr>
      <w:tr w14:paraId="0BC44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6C27C04A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教育部</w:t>
            </w:r>
          </w:p>
        </w:tc>
        <w:tc>
          <w:tcPr>
            <w:tcW w:w="3684" w:type="dxa"/>
            <w:vAlign w:val="center"/>
          </w:tcPr>
          <w:p w14:paraId="3CC009AF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15</w:t>
            </w:r>
          </w:p>
        </w:tc>
      </w:tr>
      <w:tr w14:paraId="0DB31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59DEBD56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科技部</w:t>
            </w:r>
          </w:p>
        </w:tc>
        <w:tc>
          <w:tcPr>
            <w:tcW w:w="3684" w:type="dxa"/>
            <w:vAlign w:val="center"/>
          </w:tcPr>
          <w:p w14:paraId="770E36E5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15</w:t>
            </w:r>
          </w:p>
        </w:tc>
      </w:tr>
      <w:tr w14:paraId="14F74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78D3A096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工业和信息化部</w:t>
            </w:r>
          </w:p>
        </w:tc>
        <w:tc>
          <w:tcPr>
            <w:tcW w:w="3684" w:type="dxa"/>
            <w:vAlign w:val="center"/>
          </w:tcPr>
          <w:p w14:paraId="7A02789B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15</w:t>
            </w:r>
          </w:p>
        </w:tc>
      </w:tr>
      <w:tr w14:paraId="013DA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0CDC7229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公安部</w:t>
            </w:r>
          </w:p>
        </w:tc>
        <w:tc>
          <w:tcPr>
            <w:tcW w:w="3684" w:type="dxa"/>
            <w:vAlign w:val="center"/>
          </w:tcPr>
          <w:p w14:paraId="483F21B4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</w:tr>
      <w:tr w14:paraId="68D80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421B7629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民政部</w:t>
            </w:r>
          </w:p>
        </w:tc>
        <w:tc>
          <w:tcPr>
            <w:tcW w:w="3684" w:type="dxa"/>
            <w:vAlign w:val="center"/>
          </w:tcPr>
          <w:p w14:paraId="4A19FC40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</w:tr>
      <w:tr w14:paraId="6824C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1265B913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司法部</w:t>
            </w:r>
          </w:p>
        </w:tc>
        <w:tc>
          <w:tcPr>
            <w:tcW w:w="3684" w:type="dxa"/>
            <w:vAlign w:val="center"/>
          </w:tcPr>
          <w:p w14:paraId="6D5D6891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</w:tr>
      <w:tr w14:paraId="61D5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10F318E3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自然资源部</w:t>
            </w:r>
          </w:p>
        </w:tc>
        <w:tc>
          <w:tcPr>
            <w:tcW w:w="3684" w:type="dxa"/>
            <w:vAlign w:val="center"/>
          </w:tcPr>
          <w:p w14:paraId="48A282DA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7</w:t>
            </w:r>
          </w:p>
        </w:tc>
      </w:tr>
      <w:tr w14:paraId="30C2C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0007DFD3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生态环境部</w:t>
            </w:r>
          </w:p>
        </w:tc>
        <w:tc>
          <w:tcPr>
            <w:tcW w:w="3684" w:type="dxa"/>
            <w:vAlign w:val="center"/>
          </w:tcPr>
          <w:p w14:paraId="1D46D253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</w:tr>
      <w:tr w14:paraId="35781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51AC8FA0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住房城乡建设部</w:t>
            </w:r>
          </w:p>
        </w:tc>
        <w:tc>
          <w:tcPr>
            <w:tcW w:w="3684" w:type="dxa"/>
            <w:vAlign w:val="center"/>
          </w:tcPr>
          <w:p w14:paraId="3DEBCFCA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</w:tr>
      <w:tr w14:paraId="738F2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13064606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交通运输部</w:t>
            </w:r>
          </w:p>
        </w:tc>
        <w:tc>
          <w:tcPr>
            <w:tcW w:w="3684" w:type="dxa"/>
            <w:vAlign w:val="center"/>
          </w:tcPr>
          <w:p w14:paraId="5E0C60F9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</w:tr>
      <w:tr w14:paraId="306FA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3313CA41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水利部</w:t>
            </w:r>
          </w:p>
        </w:tc>
        <w:tc>
          <w:tcPr>
            <w:tcW w:w="3684" w:type="dxa"/>
            <w:vAlign w:val="center"/>
          </w:tcPr>
          <w:p w14:paraId="5A26284A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</w:tr>
      <w:tr w14:paraId="30C44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0AA4ECDD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农业农村部</w:t>
            </w:r>
          </w:p>
        </w:tc>
        <w:tc>
          <w:tcPr>
            <w:tcW w:w="3684" w:type="dxa"/>
            <w:vAlign w:val="center"/>
          </w:tcPr>
          <w:p w14:paraId="29631AA7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7</w:t>
            </w:r>
          </w:p>
        </w:tc>
      </w:tr>
      <w:tr w14:paraId="71A41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45D65B55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国家卫生健康委</w:t>
            </w:r>
          </w:p>
        </w:tc>
        <w:tc>
          <w:tcPr>
            <w:tcW w:w="3684" w:type="dxa"/>
            <w:vAlign w:val="center"/>
          </w:tcPr>
          <w:p w14:paraId="5C904752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</w:tr>
      <w:tr w14:paraId="4DB37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676CF14E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应急管理部</w:t>
            </w:r>
          </w:p>
        </w:tc>
        <w:tc>
          <w:tcPr>
            <w:tcW w:w="3684" w:type="dxa"/>
            <w:vAlign w:val="center"/>
          </w:tcPr>
          <w:p w14:paraId="71A591B0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</w:tr>
      <w:tr w14:paraId="6C46F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71783406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国务院国资委</w:t>
            </w:r>
          </w:p>
        </w:tc>
        <w:tc>
          <w:tcPr>
            <w:tcW w:w="3684" w:type="dxa"/>
            <w:vAlign w:val="center"/>
          </w:tcPr>
          <w:p w14:paraId="1FCF2CE8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</w:t>
            </w:r>
          </w:p>
        </w:tc>
      </w:tr>
      <w:tr w14:paraId="73DCC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421AEFB7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海关总署</w:t>
            </w:r>
          </w:p>
        </w:tc>
        <w:tc>
          <w:tcPr>
            <w:tcW w:w="3684" w:type="dxa"/>
            <w:vAlign w:val="center"/>
          </w:tcPr>
          <w:p w14:paraId="244736F3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</w:p>
        </w:tc>
      </w:tr>
      <w:tr w14:paraId="79E2D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1E0EF352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市场监管总局</w:t>
            </w:r>
          </w:p>
        </w:tc>
        <w:tc>
          <w:tcPr>
            <w:tcW w:w="3684" w:type="dxa"/>
            <w:vAlign w:val="center"/>
          </w:tcPr>
          <w:p w14:paraId="29F34798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7</w:t>
            </w:r>
          </w:p>
        </w:tc>
      </w:tr>
      <w:tr w14:paraId="13358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5E24AAB2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广电总局</w:t>
            </w:r>
          </w:p>
        </w:tc>
        <w:tc>
          <w:tcPr>
            <w:tcW w:w="3684" w:type="dxa"/>
            <w:vAlign w:val="center"/>
          </w:tcPr>
          <w:p w14:paraId="7A4885D3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</w:tr>
      <w:tr w14:paraId="49316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46945397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体育总局</w:t>
            </w:r>
          </w:p>
        </w:tc>
        <w:tc>
          <w:tcPr>
            <w:tcW w:w="3684" w:type="dxa"/>
            <w:vAlign w:val="center"/>
          </w:tcPr>
          <w:p w14:paraId="1C138BF6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</w:tr>
      <w:tr w14:paraId="39FCB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3B1EDF44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中国科学院</w:t>
            </w:r>
          </w:p>
        </w:tc>
        <w:tc>
          <w:tcPr>
            <w:tcW w:w="3684" w:type="dxa"/>
            <w:vAlign w:val="center"/>
          </w:tcPr>
          <w:p w14:paraId="7181F8D4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15</w:t>
            </w:r>
          </w:p>
        </w:tc>
      </w:tr>
      <w:tr w14:paraId="1627C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455048B5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中国工程院</w:t>
            </w:r>
          </w:p>
        </w:tc>
        <w:tc>
          <w:tcPr>
            <w:tcW w:w="3684" w:type="dxa"/>
            <w:vAlign w:val="center"/>
          </w:tcPr>
          <w:p w14:paraId="6AC03135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6</w:t>
            </w:r>
          </w:p>
        </w:tc>
      </w:tr>
      <w:tr w14:paraId="284F5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6055B26B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中国气象局</w:t>
            </w:r>
          </w:p>
        </w:tc>
        <w:tc>
          <w:tcPr>
            <w:tcW w:w="3684" w:type="dxa"/>
            <w:vAlign w:val="center"/>
          </w:tcPr>
          <w:p w14:paraId="2E3338AE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</w:t>
            </w:r>
          </w:p>
        </w:tc>
      </w:tr>
      <w:tr w14:paraId="4973C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611EF67F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国家粮食和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物资</w:t>
            </w:r>
            <w:bookmarkStart w:id="0" w:name="_GoBack"/>
            <w:bookmarkEnd w:id="0"/>
            <w:r>
              <w:rPr>
                <w:rFonts w:eastAsia="仿宋_GB2312"/>
                <w:sz w:val="28"/>
                <w:szCs w:val="28"/>
              </w:rPr>
              <w:t>储备局</w:t>
            </w:r>
          </w:p>
        </w:tc>
        <w:tc>
          <w:tcPr>
            <w:tcW w:w="3684" w:type="dxa"/>
            <w:vAlign w:val="center"/>
          </w:tcPr>
          <w:p w14:paraId="524B1098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</w:t>
            </w:r>
          </w:p>
        </w:tc>
      </w:tr>
      <w:tr w14:paraId="0DA96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183E4193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国家能源局</w:t>
            </w:r>
          </w:p>
        </w:tc>
        <w:tc>
          <w:tcPr>
            <w:tcW w:w="3684" w:type="dxa"/>
            <w:vAlign w:val="center"/>
          </w:tcPr>
          <w:p w14:paraId="5335D01C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</w:tr>
      <w:tr w14:paraId="6EFD1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6809808C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国家国防科工局</w:t>
            </w:r>
          </w:p>
        </w:tc>
        <w:tc>
          <w:tcPr>
            <w:tcW w:w="3684" w:type="dxa"/>
            <w:vAlign w:val="center"/>
          </w:tcPr>
          <w:p w14:paraId="119E33F0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6</w:t>
            </w:r>
          </w:p>
        </w:tc>
      </w:tr>
      <w:tr w14:paraId="046B3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788EDE82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国家林草局</w:t>
            </w:r>
          </w:p>
        </w:tc>
        <w:tc>
          <w:tcPr>
            <w:tcW w:w="3684" w:type="dxa"/>
            <w:vAlign w:val="center"/>
          </w:tcPr>
          <w:p w14:paraId="34D31FA3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</w:tr>
      <w:tr w14:paraId="492B3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493E10A2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国家铁路局</w:t>
            </w:r>
          </w:p>
        </w:tc>
        <w:tc>
          <w:tcPr>
            <w:tcW w:w="3684" w:type="dxa"/>
            <w:vAlign w:val="center"/>
          </w:tcPr>
          <w:p w14:paraId="38C28741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</w:t>
            </w:r>
          </w:p>
        </w:tc>
      </w:tr>
      <w:tr w14:paraId="0FE38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66121D69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中国民航局</w:t>
            </w:r>
          </w:p>
        </w:tc>
        <w:tc>
          <w:tcPr>
            <w:tcW w:w="3684" w:type="dxa"/>
            <w:vAlign w:val="center"/>
          </w:tcPr>
          <w:p w14:paraId="07F0022F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</w:t>
            </w:r>
          </w:p>
        </w:tc>
      </w:tr>
      <w:tr w14:paraId="012B8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4757DD13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国家中医药局</w:t>
            </w:r>
          </w:p>
        </w:tc>
        <w:tc>
          <w:tcPr>
            <w:tcW w:w="3684" w:type="dxa"/>
            <w:vAlign w:val="center"/>
          </w:tcPr>
          <w:p w14:paraId="0786D7C6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</w:t>
            </w:r>
          </w:p>
        </w:tc>
      </w:tr>
      <w:tr w14:paraId="315C1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02D04C53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国家药监局</w:t>
            </w:r>
          </w:p>
        </w:tc>
        <w:tc>
          <w:tcPr>
            <w:tcW w:w="3684" w:type="dxa"/>
            <w:vAlign w:val="center"/>
          </w:tcPr>
          <w:p w14:paraId="604817CA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7</w:t>
            </w:r>
          </w:p>
        </w:tc>
      </w:tr>
      <w:tr w14:paraId="34F42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39300747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全国总工会</w:t>
            </w:r>
          </w:p>
        </w:tc>
        <w:tc>
          <w:tcPr>
            <w:tcW w:w="3684" w:type="dxa"/>
            <w:vAlign w:val="center"/>
          </w:tcPr>
          <w:p w14:paraId="06EA6BE3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10</w:t>
            </w:r>
          </w:p>
        </w:tc>
      </w:tr>
      <w:tr w14:paraId="73E62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5047" w:type="dxa"/>
            <w:vAlign w:val="center"/>
          </w:tcPr>
          <w:p w14:paraId="0B51D467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中央军委装备发展部国防知识产权局</w:t>
            </w:r>
          </w:p>
        </w:tc>
        <w:tc>
          <w:tcPr>
            <w:tcW w:w="3684" w:type="dxa"/>
            <w:vAlign w:val="center"/>
          </w:tcPr>
          <w:p w14:paraId="67EBB1A3">
            <w:pPr>
              <w:adjustRightInd w:val="0"/>
              <w:spacing w:line="30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</w:p>
        </w:tc>
      </w:tr>
    </w:tbl>
    <w:p w14:paraId="3C09B50E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 w14:paraId="78557C8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EB08DB5-E620-485F-90A9-6E04615B1AA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532B3D96-FE8D-41D1-839E-3BB7A32D7CD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EBB030AB-217C-485F-B863-9E71288A5F9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16E08B12-F3C6-478A-8FA5-00C4FF9098D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622AD1">
    <w:pPr>
      <w:framePr w:w="1400" w:h="544" w:hRule="exact" w:hSpace="181" w:wrap="around" w:vAnchor="text" w:hAnchor="text" w:xAlign="outside" w:y="1"/>
      <w:shd w:val="solid" w:color="FFFFFF" w:fill="FFFFFF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\* Arabic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3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  <w:p w14:paraId="55D1B072"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 w14:paraId="16664C5A">
      <w:pPr>
        <w:pStyle w:val="4"/>
        <w:adjustRightInd w:val="0"/>
        <w:spacing w:line="280" w:lineRule="exact"/>
        <w:textAlignment w:val="baseline"/>
        <w:rPr>
          <w:rFonts w:hint="eastAsia" w:hAnsi="仿宋_GB2312" w:cs="仿宋_GB2312"/>
          <w:sz w:val="21"/>
          <w:szCs w:val="21"/>
        </w:rPr>
      </w:pPr>
      <w:r>
        <w:rPr>
          <w:rStyle w:val="7"/>
          <w:rFonts w:hint="eastAsia" w:hAnsi="仿宋_GB2312" w:cs="仿宋_GB2312"/>
          <w:sz w:val="21"/>
          <w:szCs w:val="21"/>
        </w:rPr>
        <w:footnoteRef/>
      </w:r>
      <w:r>
        <w:rPr>
          <w:rFonts w:hint="eastAsia" w:hAnsi="仿宋_GB2312" w:cs="仿宋_GB2312"/>
          <w:sz w:val="21"/>
          <w:szCs w:val="21"/>
        </w:rPr>
        <w:t xml:space="preserve"> 计划单列市、副省级城市名额和其他名额均不占本省推荐基础名额，涉及项目均由省级知识产权局作为推荐单位。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32EEF"/>
    <w:rsid w:val="00176C1C"/>
    <w:rsid w:val="005D1426"/>
    <w:rsid w:val="00907457"/>
    <w:rsid w:val="00B32EEF"/>
    <w:rsid w:val="00EF7D14"/>
    <w:rsid w:val="02F5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footnote text"/>
    <w:basedOn w:val="1"/>
    <w:link w:val="10"/>
    <w:unhideWhenUsed/>
    <w:qFormat/>
    <w:uiPriority w:val="99"/>
    <w:pPr>
      <w:snapToGrid w:val="0"/>
      <w:jc w:val="left"/>
    </w:pPr>
    <w:rPr>
      <w:rFonts w:ascii="仿宋_GB2312" w:eastAsia="仿宋_GB2312"/>
      <w:sz w:val="18"/>
      <w:szCs w:val="18"/>
    </w:rPr>
  </w:style>
  <w:style w:type="character" w:styleId="7">
    <w:name w:val="footnote reference"/>
    <w:basedOn w:val="6"/>
    <w:unhideWhenUsed/>
    <w:qFormat/>
    <w:uiPriority w:val="99"/>
    <w:rPr>
      <w:rFonts w:ascii="Calibri" w:hAnsi="Calibri" w:eastAsia="宋体" w:cs="Times New Roman"/>
      <w:vertAlign w:val="superscript"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0">
    <w:name w:val="脚注文本 Char"/>
    <w:basedOn w:val="6"/>
    <w:link w:val="4"/>
    <w:uiPriority w:val="99"/>
    <w:rPr>
      <w:rFonts w:ascii="仿宋_GB2312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5</Pages>
  <Words>940</Words>
  <Characters>958</Characters>
  <Lines>9</Lines>
  <Paragraphs>2</Paragraphs>
  <TotalTime>1</TotalTime>
  <ScaleCrop>false</ScaleCrop>
  <LinksUpToDate>false</LinksUpToDate>
  <CharactersWithSpaces>973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2025-10-29T06:15:00Z</dcterms:created>
  <dc:creator>zhaojing</dc:creator>
  <cp:lastModifiedBy>杨浩</cp:lastModifiedBy>
  <dcterms:modified xsi:type="dcterms:W3CDTF">2026-03-19T08:14:55Z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eyJoZGlkIjoiYzU1MDM4MDNkYTUwYzVmMTM3ZWZlNThjNjJiMDhkNGMiLCJ1c2VySWQiOiI1MzEwNDkzNTQifQ==</vt:lpwstr>
  </property>
  <property fmtid="{D5CDD505-2E9C-101B-9397-08002B2CF9AE}" pid="3" name="KSOProductBuildVer">
    <vt:lpwstr>2052-12.1.0.25225</vt:lpwstr>
  </property>
  <property fmtid="{D5CDD505-2E9C-101B-9397-08002B2CF9AE}" pid="4" name="ICV">
    <vt:lpwstr>1DC0686EC1CC4087A33A4372A1711B00_12</vt:lpwstr>
  </property>
</Properties>
</file>