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暨南大学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人类遗传资源管理专家委员会</w:t>
      </w:r>
      <w:r>
        <w:rPr>
          <w:rFonts w:hint="eastAsia" w:ascii="微软雅黑" w:hAnsi="微软雅黑" w:eastAsia="微软雅黑" w:cs="微软雅黑"/>
          <w:sz w:val="32"/>
          <w:szCs w:val="32"/>
        </w:rPr>
        <w:t>关于组织202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32"/>
          <w:szCs w:val="32"/>
        </w:rPr>
        <w:t>年度广东省基础与应用基础研究基金区域联合基金（粤穗、粤深、粤佛、粤莞、粤惠）项目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涉及人类遗传资源研究</w:t>
      </w:r>
      <w:r>
        <w:rPr>
          <w:rFonts w:hint="eastAsia" w:ascii="微软雅黑" w:hAnsi="微软雅黑" w:eastAsia="微软雅黑" w:cs="微软雅黑"/>
          <w:sz w:val="32"/>
          <w:szCs w:val="32"/>
        </w:rPr>
        <w:t>的通知</w:t>
      </w:r>
    </w:p>
    <w:p>
      <w:pPr>
        <w:jc w:val="center"/>
        <w:rPr>
          <w:rFonts w:hint="eastAsia" w:ascii="微软雅黑" w:hAnsi="微软雅黑" w:eastAsia="微软雅黑" w:cs="微软雅黑"/>
          <w:sz w:val="32"/>
          <w:szCs w:val="32"/>
        </w:rPr>
      </w:pPr>
    </w:p>
    <w:p>
      <w:pPr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sz w:val="30"/>
          <w:szCs w:val="30"/>
        </w:rPr>
        <w:t>2023年度广东省基础与应用基础研究基金区域联合基金（粤穗、粤深、粤佛、粤莞、粤惠）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以下简称“省市联合基金”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项目申报工作已正式开始，根据广东省基础与应用基础研究基金委员会申报通知要求，涉及采集、保藏、利用、对外提供我国人类遗传资源科研活动，需向科技部“中国人类遗传资源管理办公室”申请行政审批的项目，申报时须提供《广东省科技计划项目人类遗传资源活动承诺函》（参考模板可在系统中下载），未按要求提供上述证明材料的项目不予资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办理人遗承诺函所需提交的材料：</w:t>
      </w:r>
    </w:p>
    <w:p>
      <w:pPr>
        <w:numPr>
          <w:ilvl w:val="0"/>
          <w:numId w:val="0"/>
        </w:numPr>
        <w:ind w:firstLine="600" w:firstLineChars="200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1.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人遗承诺函汇总清单（附件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2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）（由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二级单位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汇总）</w:t>
      </w:r>
    </w:p>
    <w:p>
      <w:pPr>
        <w:numPr>
          <w:ilvl w:val="0"/>
          <w:numId w:val="0"/>
        </w:numPr>
        <w:ind w:firstLine="600" w:firstLineChars="200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广东省科技计划项目人类遗传资源活动承诺函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（附件3）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（一式两份，一份需项目负责人在项目负责人签字处签字，一份需项目负责人签字及在项目牵头单位处盖各单位公章）</w:t>
      </w:r>
    </w:p>
    <w:p>
      <w:pPr>
        <w:numPr>
          <w:ilvl w:val="0"/>
          <w:numId w:val="0"/>
        </w:numPr>
        <w:ind w:firstLine="600" w:firstLineChars="200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各二级单位科研秘书于202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年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月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31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日17:00前将申请人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人遗承诺函与</w:t>
      </w:r>
      <w:r>
        <w:rPr>
          <w:rFonts w:hint="eastAsia" w:ascii="仿宋" w:hAnsi="仿宋" w:eastAsia="仿宋" w:cs="仿宋"/>
          <w:b w:val="0"/>
          <w:bCs w:val="0"/>
          <w:color w:val="333333"/>
          <w:sz w:val="30"/>
          <w:szCs w:val="30"/>
        </w:rPr>
        <w:t>汇总表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发送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至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邮箱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fldChar w:fldCharType="begin"/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instrText xml:space="preserve"> HYPERLINK "mailto:oykyc@jnu.edu.cn%E3%80%82%E6%B1%87%E6%8A%A5PPT%E6%8F%90%E4%BA%A4%E6%88%AA%E6%AD%A2%E6%97%B6%E9%97%B4%E5%8F%A6%E8%A1%8C%E9%80%9A%E7%9F%A5%E3%80%82" </w:instrTex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oykyc@jnu.edu.cn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fldChar w:fldCharType="end"/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（盖章的Pdf版＋未盖章的Word版）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，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邮件标题请注明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“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2023年度省市联合基金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-学院简称-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人遗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研究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审批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”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。纸质版材料递交至行政楼1025室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。</w:t>
      </w: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sz w:val="30"/>
          <w:szCs w:val="30"/>
        </w:rPr>
        <w:t>注：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不接受个人申请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。</w:t>
      </w: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p>
      <w:pPr>
        <w:pStyle w:val="2"/>
        <w:widowControl/>
        <w:spacing w:before="180" w:after="212" w:line="360" w:lineRule="auto"/>
        <w:ind w:firstLine="900" w:firstLineChars="300"/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</w:rPr>
        <w:t>联系电话：020-85220250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李老师</w:t>
      </w: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 xml:space="preserve">                                         医学部</w:t>
      </w:r>
    </w:p>
    <w:p>
      <w:pPr>
        <w:pStyle w:val="2"/>
        <w:widowControl/>
        <w:spacing w:before="180" w:after="212" w:line="360" w:lineRule="auto"/>
        <w:ind w:firstLine="600" w:firstLineChars="200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 xml:space="preserve">                                    2023年8月14日</w:t>
      </w:r>
    </w:p>
    <w:p>
      <w:pPr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kYjE3NjU5ODBhMTY2YzQ2NzYxZmMwMjhhMjBkZjIifQ=="/>
  </w:docVars>
  <w:rsids>
    <w:rsidRoot w:val="00000000"/>
    <w:rsid w:val="0D766D04"/>
    <w:rsid w:val="0EBE4E06"/>
    <w:rsid w:val="22FD2DA7"/>
    <w:rsid w:val="48405FC9"/>
    <w:rsid w:val="50A86A2C"/>
    <w:rsid w:val="551716BA"/>
    <w:rsid w:val="5ACC4245"/>
    <w:rsid w:val="64E738E4"/>
    <w:rsid w:val="65D4762D"/>
    <w:rsid w:val="6DEC5545"/>
    <w:rsid w:val="74403590"/>
    <w:rsid w:val="74B36990"/>
    <w:rsid w:val="7520130B"/>
    <w:rsid w:val="7CF9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527</Words>
  <Characters>585</Characters>
  <Lines>0</Lines>
  <Paragraphs>0</Paragraphs>
  <TotalTime>8</TotalTime>
  <ScaleCrop>false</ScaleCrop>
  <LinksUpToDate>false</LinksUpToDate>
  <CharactersWithSpaces>663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2022-06-22T00:22:00Z</dcterms:created>
  <dc:creator>user</dc:creator>
  <cp:lastModifiedBy>mayn</cp:lastModifiedBy>
  <cp:lastPrinted>2022-06-22T00:32:00Z</cp:lastPrinted>
  <dcterms:modified xsi:type="dcterms:W3CDTF">2023-08-14T01:57:10Z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EEFD62B4B21B48D19606C1BF36B4E847</vt:lpwstr>
  </property>
</Properties>
</file>