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62FBC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常 见 问 答 及 注 意 事 项</w:t>
      </w:r>
    </w:p>
    <w:p w14:paraId="701A13E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 项目名称：申报人填写的项目名称应与拟申请的指南项目（或支持方向）名称密切相关，并根据具体研究内容撰写项目名称。</w:t>
      </w:r>
    </w:p>
    <w:p w14:paraId="3379A66F">
      <w:pPr>
        <w:rPr>
          <w:rFonts w:hint="eastAsia" w:ascii="仿宋_GB2312" w:eastAsia="仿宋_GB2312"/>
          <w:sz w:val="28"/>
          <w:szCs w:val="28"/>
        </w:rPr>
      </w:pPr>
    </w:p>
    <w:p w14:paraId="5CF2C85D">
      <w:pPr>
        <w:rPr>
          <w:rFonts w:hint="eastAsia" w:ascii="仿宋_GB2312" w:eastAsia="仿宋_GB2312"/>
          <w:b/>
          <w:bCs/>
          <w:color w:val="FF0000"/>
          <w:sz w:val="28"/>
          <w:szCs w:val="28"/>
        </w:rPr>
      </w:pPr>
      <w:r>
        <w:rPr>
          <w:rFonts w:hint="eastAsia" w:ascii="仿宋_GB2312" w:eastAsia="仿宋_GB2312"/>
          <w:color w:val="FF0000"/>
          <w:sz w:val="28"/>
          <w:szCs w:val="28"/>
        </w:rPr>
        <w:t>2.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 xml:space="preserve"> 推荐单位：广东省科学技术厅</w:t>
      </w:r>
    </w:p>
    <w:p w14:paraId="68FD8208">
      <w:pPr>
        <w:rPr>
          <w:rFonts w:hint="eastAsia" w:ascii="仿宋_GB2312" w:eastAsia="仿宋_GB2312"/>
          <w:sz w:val="28"/>
          <w:szCs w:val="28"/>
        </w:rPr>
      </w:pPr>
    </w:p>
    <w:p w14:paraId="14C6492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 经费预算：可根据专项申报指南拟安排经费和立项数进行估算，同时建议咨询专项管理机构后据实填报。总经费=直接费用+间接费用。</w:t>
      </w:r>
    </w:p>
    <w:p w14:paraId="60725C79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（可先在“基本信息”-“总经费预算”中尝试是否能填入。）</w:t>
      </w:r>
    </w:p>
    <w:p w14:paraId="1E52798E">
      <w:pPr>
        <w:rPr>
          <w:rFonts w:hint="eastAsia" w:ascii="仿宋_GB2312" w:eastAsia="仿宋_GB2312"/>
          <w:sz w:val="28"/>
          <w:szCs w:val="28"/>
        </w:rPr>
      </w:pPr>
    </w:p>
    <w:p w14:paraId="143E7886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 项目周期节点：项目起始时间建议为申报截止时间后3-5个月，项目结束时间可按照专项指南要求的执行周期推算后填报，建议与签订的合作协议起止时间保持一致。</w:t>
      </w:r>
    </w:p>
    <w:p w14:paraId="7F8DB021">
      <w:pPr>
        <w:rPr>
          <w:rFonts w:ascii="仿宋_GB2312" w:eastAsia="仿宋_GB2312"/>
          <w:sz w:val="28"/>
          <w:szCs w:val="28"/>
        </w:rPr>
      </w:pPr>
    </w:p>
    <w:p w14:paraId="2C66CBB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.单位数量和课题数量：须根据各专项指南要求设定单位数量和课题数量，均不能超过专项指南要求的数量。</w:t>
      </w:r>
    </w:p>
    <w:p w14:paraId="048639DF">
      <w:pPr>
        <w:rPr>
          <w:rFonts w:hint="eastAsia" w:ascii="仿宋_GB2312" w:eastAsia="仿宋_GB2312"/>
          <w:sz w:val="28"/>
          <w:szCs w:val="28"/>
        </w:rPr>
      </w:pPr>
    </w:p>
    <w:p w14:paraId="4FD80D7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 项目财务负责人：建议填写我校财务处相关负责人信息，具体可向学院科研秘书或者单位管理员咨询。</w:t>
      </w:r>
    </w:p>
    <w:p w14:paraId="1427E61F">
      <w:pPr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我校当前财务负责人信息为：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br w:type="textWrapping"/>
      </w:r>
      <w:r>
        <w:rPr>
          <w:rFonts w:hint="default" w:ascii="仿宋_GB2312" w:eastAsia="仿宋_GB2312"/>
          <w:sz w:val="28"/>
          <w:szCs w:val="28"/>
          <w:lang w:val="en-US" w:eastAsia="zh-CN"/>
        </w:rPr>
        <w:drawing>
          <wp:inline distT="0" distB="0" distL="114300" distR="114300">
            <wp:extent cx="5269230" cy="862330"/>
            <wp:effectExtent l="0" t="0" r="0" b="0"/>
            <wp:docPr id="1" name="图片 1" descr="dc1d0c3be5be7b4ab6fc87aaf3f890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c1d0c3be5be7b4ab6fc87aaf3f8909b"/>
                    <pic:cNvPicPr>
                      <a:picLocks noChangeAspect="1"/>
                    </pic:cNvPicPr>
                  </pic:nvPicPr>
                  <pic:blipFill>
                    <a:blip r:embed="rId4"/>
                    <a:srcRect t="1018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AE2A3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7. 人员信息：请根据专项参与人员限项要求，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>认真查阅确认有！标识的人员信息</w:t>
      </w:r>
      <w:r>
        <w:rPr>
          <w:rFonts w:hint="eastAsia" w:ascii="仿宋_GB2312" w:eastAsia="仿宋_GB2312"/>
          <w:sz w:val="28"/>
          <w:szCs w:val="28"/>
        </w:rPr>
        <w:t>，该人员已承担或参与了在研项目。</w:t>
      </w:r>
    </w:p>
    <w:p w14:paraId="2BC582C6">
      <w:pPr>
        <w:rPr>
          <w:rFonts w:hint="eastAsia" w:ascii="仿宋_GB2312" w:eastAsia="仿宋_GB2312"/>
          <w:sz w:val="28"/>
          <w:szCs w:val="28"/>
        </w:rPr>
      </w:pPr>
    </w:p>
    <w:p w14:paraId="73B01988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8. 附件材料：</w:t>
      </w: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>请先下载模板，不要删除或修改模板内的标题，按照模板中字数要求，将内容填写到对应模板内。</w:t>
      </w:r>
    </w:p>
    <w:p w14:paraId="6169B8FC">
      <w:pP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/>
          <w:sz w:val="28"/>
          <w:szCs w:val="28"/>
        </w:rPr>
        <w:t>（1）联合申报协议：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项目牵头申报单位应就本次项目申报与国（境）外单位签订合作协议或意向书。项目合作内容和方式应符合我国及各合作机构所在国家（地区、国际组织）有关法律法规和科研伦理相关规定。凡开展须事先审查报批的合作活动，例如涉及人类遗传资源或种质资源等，申报单位必须事先依法依规履行国内有关审查报批手续。所有必需的手续完备后，项目方可正式立项。（协议中应有所有单位盖章，项目及所有课题负责人签字，及签署时间）</w:t>
      </w:r>
    </w:p>
    <w:p w14:paraId="46C4DD90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合作双方对未来知识产权和科研数据归属、使用和转移，以及成果转化收益的归属等应有明确约定或意向性约定，申报书中须附知识产权协议（意向性协议/备忘录/证明信），或在合作协议中明确知识产权相关条款。条款内容应符合我国有关法律、法规、政策，及我国参加或签订的有关知识产权或数据保护国际公约、双边条约等相关文件要求。</w:t>
      </w:r>
    </w:p>
    <w:p w14:paraId="1FDAB80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合作协议盖章事宜办理：请带上已完成合同管理系统线上审批流程的审批表和《暨南大学境外科研合作项目申报承诺书》（附件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，无需上传系统，学校留存），移步行政楼603办公室办理。</w:t>
      </w:r>
    </w:p>
    <w:p w14:paraId="22A482ED">
      <w:pPr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p w14:paraId="766154EA">
      <w:pPr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（2）其他附件：</w:t>
      </w:r>
    </w:p>
    <w:p w14:paraId="0F037D50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a.如项目要求配套自筹经费，须提供自筹配套经费承诺书。自筹经费一般由参与单位企业配套，我校原则上不提供配套。</w:t>
      </w:r>
    </w:p>
    <w:p w14:paraId="13EB138C">
      <w:pPr>
        <w:rPr>
          <w:rFonts w:hint="eastAsia" w:ascii="仿宋_GB2312" w:eastAsia="仿宋_GB2312"/>
          <w:sz w:val="28"/>
          <w:szCs w:val="28"/>
        </w:rPr>
      </w:pPr>
    </w:p>
    <w:p w14:paraId="3C599F27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受聘于内地单位的外籍科学家及港、澳、台地区科学家可作为重点专项的项目（课题）负责人，全职受聘人员须由内地聘用单位提供全职聘用的有效材料，非全职受聘人员须由双方单位同时提供聘用的有效材料，并作为项目申报材料一并提交。</w:t>
      </w:r>
    </w:p>
    <w:p w14:paraId="553B64F9">
      <w:pPr>
        <w:rPr>
          <w:rFonts w:hint="eastAsia" w:ascii="仿宋_GB2312" w:eastAsia="仿宋_GB2312"/>
          <w:sz w:val="28"/>
          <w:szCs w:val="28"/>
        </w:rPr>
      </w:pPr>
    </w:p>
    <w:p w14:paraId="629D7B13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c.项目（课题）负责人高级职称或博士学位证明材料。</w:t>
      </w:r>
    </w:p>
    <w:p w14:paraId="4E8760D7">
      <w:pPr>
        <w:rPr>
          <w:rFonts w:hint="eastAsia" w:ascii="仿宋_GB2312" w:eastAsia="仿宋_GB2312"/>
          <w:sz w:val="28"/>
          <w:szCs w:val="28"/>
        </w:rPr>
      </w:pPr>
    </w:p>
    <w:p w14:paraId="3A9B093F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d.所有境内参与单位法人证书或营业执照复印件（加盖单位公章）。</w:t>
      </w:r>
    </w:p>
    <w:p w14:paraId="68BE9A5D">
      <w:pPr>
        <w:rPr>
          <w:rFonts w:hint="eastAsia" w:ascii="仿宋_GB2312" w:eastAsia="仿宋_GB2312"/>
          <w:sz w:val="28"/>
          <w:szCs w:val="28"/>
        </w:rPr>
      </w:pPr>
    </w:p>
    <w:p w14:paraId="7334D1E0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e.专项申报指南及形式审查要求提供的其他附件。</w:t>
      </w:r>
    </w:p>
    <w:p w14:paraId="4C647463">
      <w:pPr>
        <w:rPr>
          <w:rFonts w:hint="eastAsia" w:ascii="仿宋_GB2312" w:eastAsia="仿宋_GB2312"/>
          <w:sz w:val="28"/>
          <w:szCs w:val="28"/>
        </w:rPr>
      </w:pPr>
    </w:p>
    <w:p w14:paraId="44D1D71A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9. 诚信承诺书：须使用系统提供的模板，项目牵头申报单位、课题申报单位、项目负责人及课题负责人须签署诚信承诺书，并明确签署时间。</w:t>
      </w:r>
    </w:p>
    <w:p w14:paraId="4135D1D1">
      <w:pPr>
        <w:rPr>
          <w:rFonts w:hint="eastAsia" w:ascii="仿宋_GB2312" w:eastAsia="仿宋_GB2312"/>
          <w:sz w:val="28"/>
          <w:szCs w:val="28"/>
        </w:rPr>
      </w:pPr>
    </w:p>
    <w:p w14:paraId="3A6592EF">
      <w:pPr>
        <w:numPr>
          <w:ilvl w:val="0"/>
          <w:numId w:val="1"/>
        </w:num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文件格式：系统所有上传文件类型只能是Word文件（*.docx），附件和承诺函可扫描成图片格式，插入到Word文件后上传系统。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9AEE84"/>
    <w:multiLevelType w:val="singleLevel"/>
    <w:tmpl w:val="139AEE84"/>
    <w:lvl w:ilvl="0" w:tentative="0">
      <w:start w:val="10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113"/>
    <w:rsid w:val="00005D14"/>
    <w:rsid w:val="00033451"/>
    <w:rsid w:val="00076801"/>
    <w:rsid w:val="000D634F"/>
    <w:rsid w:val="0011528F"/>
    <w:rsid w:val="0017088E"/>
    <w:rsid w:val="00210FBE"/>
    <w:rsid w:val="002F0766"/>
    <w:rsid w:val="00403113"/>
    <w:rsid w:val="006F7994"/>
    <w:rsid w:val="00717301"/>
    <w:rsid w:val="00734925"/>
    <w:rsid w:val="00761B70"/>
    <w:rsid w:val="007E3130"/>
    <w:rsid w:val="00840C8B"/>
    <w:rsid w:val="00966BDB"/>
    <w:rsid w:val="00966C69"/>
    <w:rsid w:val="00985F19"/>
    <w:rsid w:val="009A6AF9"/>
    <w:rsid w:val="009C14E8"/>
    <w:rsid w:val="009E169F"/>
    <w:rsid w:val="00C235AF"/>
    <w:rsid w:val="00C9443A"/>
    <w:rsid w:val="00CA1336"/>
    <w:rsid w:val="00CC0447"/>
    <w:rsid w:val="00FE1DF5"/>
    <w:rsid w:val="046229C5"/>
    <w:rsid w:val="2A6818A2"/>
    <w:rsid w:val="519B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1000</Words>
  <Characters>1029</Characters>
  <Lines>28</Lines>
  <Paragraphs>20</Paragraphs>
  <TotalTime>11</TotalTime>
  <ScaleCrop>false</ScaleCrop>
  <LinksUpToDate>false</LinksUpToDate>
  <CharactersWithSpaces>1045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2025-08-27T11:47:00Z</dcterms:created>
  <dc:creator>郭耿珊</dc:creator>
  <cp:lastModifiedBy>星光</cp:lastModifiedBy>
  <dcterms:modified xsi:type="dcterms:W3CDTF">2026-05-06T01:55:39Z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9348afbf-44fd-4b91-b8f1-3c0cda04625d</vt:lpwstr>
  </property>
  <property fmtid="{D5CDD505-2E9C-101B-9397-08002B2CF9AE}" pid="3" name="KSOTemplateDocerSaveRecord">
    <vt:lpwstr>eyJoZGlkIjoiM2I1MWE0MmMzNjQwYWU0OThhNzUzZTQ4ZmIxZjJlOWMiLCJ1c2VySWQiOiIzMDk5MjYwNjgifQ==</vt:lpwstr>
  </property>
  <property fmtid="{D5CDD505-2E9C-101B-9397-08002B2CF9AE}" pid="4" name="KSOProductBuildVer">
    <vt:lpwstr>2052-12.1.0.25865</vt:lpwstr>
  </property>
  <property fmtid="{D5CDD505-2E9C-101B-9397-08002B2CF9AE}" pid="5" name="ICV">
    <vt:lpwstr>2550578CE87540CC9D01A9E5444D85A6_13</vt:lpwstr>
  </property>
</Properties>
</file>