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6F4B" w14:textId="77777777" w:rsidR="00DA7977" w:rsidRDefault="00B74581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>1：</w:t>
      </w:r>
    </w:p>
    <w:p w14:paraId="6F9B6403" w14:textId="77777777" w:rsidR="00DA7977" w:rsidRDefault="00DA7977">
      <w:pPr>
        <w:spacing w:line="240" w:lineRule="exact"/>
        <w:rPr>
          <w:rFonts w:ascii="方正大标宋简体" w:eastAsia="方正大标宋简体"/>
          <w:sz w:val="44"/>
          <w:szCs w:val="44"/>
        </w:rPr>
      </w:pPr>
    </w:p>
    <w:p w14:paraId="3758CA24" w14:textId="77777777" w:rsidR="00DA7977" w:rsidRDefault="00DA7977">
      <w:pPr>
        <w:spacing w:line="240" w:lineRule="exact"/>
        <w:rPr>
          <w:rFonts w:ascii="方正大标宋简体" w:eastAsia="方正大标宋简体"/>
          <w:sz w:val="44"/>
          <w:szCs w:val="44"/>
        </w:rPr>
      </w:pPr>
    </w:p>
    <w:p w14:paraId="644F9514" w14:textId="77777777" w:rsidR="00DA7977" w:rsidRDefault="00B74581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参加活动人员信息表（韶关）</w:t>
      </w:r>
    </w:p>
    <w:p w14:paraId="5C16FD7A" w14:textId="77777777" w:rsidR="00DA7977" w:rsidRDefault="00DA7977">
      <w:pPr>
        <w:spacing w:line="600" w:lineRule="exact"/>
        <w:rPr>
          <w:rFonts w:ascii="仿宋" w:eastAsia="仿宋" w:hAnsi="仿宋"/>
          <w:color w:val="000000"/>
          <w:sz w:val="28"/>
          <w:szCs w:val="28"/>
        </w:rPr>
      </w:pPr>
    </w:p>
    <w:p w14:paraId="790709A8" w14:textId="77777777" w:rsidR="00DA7977" w:rsidRDefault="00B74581">
      <w:pPr>
        <w:spacing w:line="6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填报单位 ：                   联系人：        联系电话：</w:t>
      </w: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558"/>
        <w:gridCol w:w="2039"/>
        <w:gridCol w:w="1560"/>
        <w:gridCol w:w="1134"/>
        <w:gridCol w:w="1215"/>
      </w:tblGrid>
      <w:tr w:rsidR="00DA7977" w14:paraId="26EBE9ED" w14:textId="77777777">
        <w:trPr>
          <w:cantSplit/>
          <w:trHeight w:val="6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7828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4F68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F717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专业特长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EA92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工作单位及职务职称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CC3C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1AE7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8C232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  <w:szCs w:val="24"/>
              </w:rPr>
              <w:t>对接需求</w:t>
            </w:r>
          </w:p>
          <w:p w14:paraId="640ECD6E" w14:textId="77777777" w:rsidR="00DA7977" w:rsidRDefault="00B7458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</w:tr>
      <w:tr w:rsidR="00DA7977" w14:paraId="0A76BE2B" w14:textId="77777777">
        <w:trPr>
          <w:cantSplit/>
          <w:trHeight w:val="11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F154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0140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D702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2AA4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90ED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822D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3ED63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7977" w14:paraId="0785156E" w14:textId="77777777">
        <w:trPr>
          <w:cantSplit/>
          <w:trHeight w:val="11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2AE0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9024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9AD5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AAA2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C6BD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4236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CEDA2" w14:textId="77777777" w:rsidR="00DA7977" w:rsidRDefault="00DA797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793CB92" w14:textId="77777777" w:rsidR="00DA7977" w:rsidRDefault="00DA7977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1BF552C5" w14:textId="77777777" w:rsidR="00DA7977" w:rsidRDefault="00B74581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14:paraId="2D7501EB" w14:textId="77777777" w:rsidR="00DA7977" w:rsidRDefault="00B74581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1.请于2022年</w:t>
      </w:r>
      <w:r>
        <w:rPr>
          <w:rFonts w:ascii="仿宋" w:eastAsia="仿宋" w:hAnsi="仿宋" w:hint="eastAsia"/>
          <w:b/>
          <w:sz w:val="28"/>
          <w:szCs w:val="28"/>
        </w:rPr>
        <w:t>7月29日</w:t>
      </w:r>
      <w:r>
        <w:rPr>
          <w:rFonts w:ascii="仿宋" w:eastAsia="仿宋" w:hAnsi="仿宋" w:hint="eastAsia"/>
          <w:sz w:val="28"/>
          <w:szCs w:val="28"/>
        </w:rPr>
        <w:t>前，</w:t>
      </w:r>
      <w:hyperlink r:id="rId6" w:history="1">
        <w:r>
          <w:rPr>
            <w:rStyle w:val="15"/>
            <w:rFonts w:ascii="仿宋" w:eastAsia="仿宋" w:hAnsi="仿宋" w:hint="eastAsia"/>
            <w:color w:val="000000"/>
            <w:sz w:val="28"/>
            <w:szCs w:val="28"/>
          </w:rPr>
          <w:t>将本表及附件2以word格式发电子邮件至</w:t>
        </w:r>
        <w:r>
          <w:rPr>
            <w:rStyle w:val="15"/>
            <w:rFonts w:ascii="仿宋" w:hAnsi="仿宋"/>
            <w:color w:val="000000"/>
            <w:sz w:val="28"/>
            <w:szCs w:val="28"/>
          </w:rPr>
          <w:t>287098560@qq.com</w:t>
        </w:r>
      </w:hyperlink>
      <w:r>
        <w:t>，</w:t>
      </w:r>
      <w:r>
        <w:rPr>
          <w:rFonts w:ascii="仿宋" w:eastAsia="仿宋" w:hAnsi="仿宋" w:hint="eastAsia"/>
          <w:sz w:val="28"/>
          <w:szCs w:val="28"/>
        </w:rPr>
        <w:t>也可直接添加联系人微信，联系人微信号均为手机号</w:t>
      </w:r>
      <w:r>
        <w:rPr>
          <w:rFonts w:ascii="仿宋" w:eastAsia="仿宋" w:hAnsi="仿宋" w:hint="eastAsia"/>
          <w:b/>
          <w:sz w:val="28"/>
          <w:szCs w:val="28"/>
        </w:rPr>
        <w:t>；</w:t>
      </w:r>
    </w:p>
    <w:p w14:paraId="7CD7709B" w14:textId="77777777" w:rsidR="00DA7977" w:rsidRDefault="00B74581">
      <w:pPr>
        <w:spacing w:line="500" w:lineRule="exact"/>
        <w:rPr>
          <w:rFonts w:eastAsia="仿宋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2.中心收到名单后将尽快建立</w:t>
      </w:r>
      <w:proofErr w:type="gramStart"/>
      <w:r>
        <w:rPr>
          <w:rFonts w:ascii="仿宋" w:eastAsia="仿宋" w:hAnsi="仿宋" w:hint="eastAsia"/>
          <w:sz w:val="28"/>
          <w:szCs w:val="28"/>
        </w:rPr>
        <w:t>微信群</w:t>
      </w:r>
      <w:proofErr w:type="gramEnd"/>
      <w:r>
        <w:rPr>
          <w:rFonts w:ascii="仿宋" w:eastAsia="仿宋" w:hAnsi="仿宋" w:hint="eastAsia"/>
          <w:sz w:val="28"/>
          <w:szCs w:val="28"/>
        </w:rPr>
        <w:t>，通知相关具体事宜。8月11日上午8</w:t>
      </w:r>
      <w:r>
        <w:rPr>
          <w:rFonts w:ascii="仿宋" w:eastAsia="仿宋" w:hAnsi="仿宋" w:cs="仿宋" w:hint="eastAsia"/>
        </w:rPr>
        <w:t>:30</w:t>
      </w:r>
      <w:r>
        <w:rPr>
          <w:rFonts w:ascii="仿宋" w:eastAsia="仿宋" w:hAnsi="仿宋" w:hint="eastAsia"/>
          <w:sz w:val="28"/>
          <w:szCs w:val="28"/>
        </w:rPr>
        <w:t>从广东科学馆集中出发，8月12日1</w:t>
      </w:r>
      <w:r>
        <w:rPr>
          <w:rFonts w:ascii="仿宋" w:eastAsia="仿宋" w:hAnsi="仿宋" w:cs="仿宋" w:hint="eastAsia"/>
        </w:rPr>
        <w:t>3:30</w:t>
      </w:r>
      <w:r>
        <w:rPr>
          <w:rFonts w:ascii="仿宋" w:eastAsia="仿宋" w:hAnsi="仿宋" w:hint="eastAsia"/>
          <w:sz w:val="28"/>
          <w:szCs w:val="28"/>
        </w:rPr>
        <w:t>返程广州。</w:t>
      </w:r>
    </w:p>
    <w:p w14:paraId="7007DB26" w14:textId="77777777" w:rsidR="00DA7977" w:rsidRDefault="00DA7977">
      <w:pPr>
        <w:widowControl/>
        <w:jc w:val="left"/>
        <w:rPr>
          <w:rFonts w:ascii="黑体" w:eastAsia="黑体" w:hAnsi="黑体" w:cs="宋体"/>
        </w:rPr>
        <w:sectPr w:rsidR="00DA7977">
          <w:footerReference w:type="even" r:id="rId7"/>
          <w:pgSz w:w="11906" w:h="16838"/>
          <w:pgMar w:top="1440" w:right="1797" w:bottom="1440" w:left="1797" w:header="851" w:footer="851" w:gutter="0"/>
          <w:cols w:space="720"/>
          <w:docGrid w:type="lines" w:linePitch="312"/>
        </w:sectPr>
      </w:pPr>
    </w:p>
    <w:p w14:paraId="786F2FEC" w14:textId="77777777" w:rsidR="00DA7977" w:rsidRDefault="00B74581">
      <w:pPr>
        <w:spacing w:line="600" w:lineRule="exact"/>
        <w:rPr>
          <w:rFonts w:ascii="黑体" w:eastAsia="黑体" w:hAnsi="宋体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附件2：</w:t>
      </w:r>
    </w:p>
    <w:p w14:paraId="5C8E58F5" w14:textId="77777777" w:rsidR="00DA7977" w:rsidRDefault="00DA7977">
      <w:pPr>
        <w:spacing w:line="600" w:lineRule="exact"/>
        <w:rPr>
          <w:rFonts w:ascii="宋体" w:hAnsi="宋体"/>
          <w:kern w:val="0"/>
          <w:sz w:val="24"/>
          <w:szCs w:val="24"/>
        </w:rPr>
      </w:pPr>
    </w:p>
    <w:p w14:paraId="5BF7A251" w14:textId="77777777" w:rsidR="00DA7977" w:rsidRDefault="00B74581">
      <w:pPr>
        <w:spacing w:line="60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XXX同志简介（模板）</w:t>
      </w:r>
    </w:p>
    <w:p w14:paraId="461AEC2B" w14:textId="77777777" w:rsidR="00DA7977" w:rsidRDefault="00B74581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noProof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4B5775DF" wp14:editId="7551C732">
            <wp:simplePos x="0" y="0"/>
            <wp:positionH relativeFrom="column">
              <wp:posOffset>1733550</wp:posOffset>
            </wp:positionH>
            <wp:positionV relativeFrom="line">
              <wp:posOffset>228600</wp:posOffset>
            </wp:positionV>
            <wp:extent cx="1504950" cy="1704975"/>
            <wp:effectExtent l="0" t="0" r="0" b="9525"/>
            <wp:wrapSquare wrapText="bothSides"/>
            <wp:docPr id="1" name="图片 2" descr="wps8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8EB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3194C" w14:textId="77777777" w:rsidR="00DA7977" w:rsidRDefault="00DA7977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</w:p>
    <w:p w14:paraId="504E2CC2" w14:textId="77777777" w:rsidR="00DA7977" w:rsidRDefault="00DA7977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</w:p>
    <w:p w14:paraId="6217F880" w14:textId="77777777" w:rsidR="00DA7977" w:rsidRDefault="00DA7977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</w:p>
    <w:p w14:paraId="4CA5212A" w14:textId="77777777" w:rsidR="00DA7977" w:rsidRDefault="00DA7977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</w:p>
    <w:p w14:paraId="75F619DA" w14:textId="77777777" w:rsidR="00DA7977" w:rsidRDefault="00DA7977">
      <w:pPr>
        <w:spacing w:line="400" w:lineRule="exact"/>
        <w:rPr>
          <w:rFonts w:ascii="仿宋" w:eastAsia="仿宋" w:hAnsi="仿宋"/>
          <w:kern w:val="0"/>
          <w:sz w:val="30"/>
          <w:szCs w:val="30"/>
        </w:rPr>
      </w:pPr>
    </w:p>
    <w:p w14:paraId="7D4AB8FA" w14:textId="77777777" w:rsidR="00DA7977" w:rsidRDefault="00B74581">
      <w:pPr>
        <w:spacing w:line="580" w:lineRule="exact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（请在方框内插入近期免冠彩色照片）</w:t>
      </w:r>
    </w:p>
    <w:p w14:paraId="36A74788" w14:textId="77777777" w:rsidR="00DA7977" w:rsidRDefault="00B74581">
      <w:pPr>
        <w:spacing w:line="580" w:lineRule="exac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</w:rPr>
        <w:t>XXX，男，汉族，40岁，中共党员，AAA单位研究员，博士生导师。从事XXXXXX领域的科研工作，在我国（省）XXXXXXXXXXXXX等方面取得了重大科研成果，这些成果从理论和方法上对XXXXXX研究产生深远的影响，对XXXXXXXX具有重要意义。获国家自然科学X等奖X项（排名第X），广东省自然科学X等奖</w:t>
      </w:r>
      <w:r>
        <w:rPr>
          <w:rFonts w:ascii="仿宋" w:eastAsia="仿宋" w:hAnsi="仿宋" w:hint="eastAsia"/>
        </w:rPr>
        <w:t>（排名第X）与X等奖（排名第X）各X项</w:t>
      </w:r>
      <w:r>
        <w:rPr>
          <w:rFonts w:ascii="仿宋" w:eastAsia="仿宋" w:hAnsi="仿宋" w:hint="eastAsia"/>
          <w:kern w:val="0"/>
        </w:rPr>
        <w:t>，广东省丁颖科技奖；获国家发明专利X项；出版专著X部；发表科研论文X篇，其中被SCI收录论文X篇；发表论著已被引用X篇次，其中SCI论文引用X篇次。</w:t>
      </w:r>
    </w:p>
    <w:p w14:paraId="4A6FF7DC" w14:textId="77777777" w:rsidR="00DA7977" w:rsidRDefault="00DA7977">
      <w:pPr>
        <w:spacing w:line="580" w:lineRule="exact"/>
        <w:rPr>
          <w:rFonts w:ascii="仿宋" w:eastAsia="仿宋" w:hAnsi="仿宋" w:cs="黑体"/>
          <w:spacing w:val="-4"/>
          <w:kern w:val="0"/>
        </w:rPr>
      </w:pPr>
    </w:p>
    <w:p w14:paraId="44848964" w14:textId="77777777" w:rsidR="00DA7977" w:rsidRDefault="00B74581">
      <w:pPr>
        <w:spacing w:line="500" w:lineRule="exact"/>
        <w:rPr>
          <w:rFonts w:ascii="仿宋" w:eastAsia="仿宋" w:hAnsi="仿宋" w:cs="楷体"/>
          <w:b/>
          <w:bCs/>
          <w:spacing w:val="-4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pacing w:val="-4"/>
          <w:kern w:val="0"/>
          <w:sz w:val="28"/>
          <w:szCs w:val="28"/>
        </w:rPr>
        <w:t>备注：</w:t>
      </w:r>
      <w:r>
        <w:rPr>
          <w:rFonts w:ascii="仿宋" w:eastAsia="仿宋" w:hAnsi="仿宋" w:cs="楷体" w:hint="eastAsia"/>
          <w:b/>
          <w:bCs/>
          <w:spacing w:val="-4"/>
          <w:sz w:val="28"/>
          <w:szCs w:val="28"/>
        </w:rPr>
        <w:t>请按此模板据实撰写个人简介，连同附件1，于7月29日前</w:t>
      </w:r>
    </w:p>
    <w:p w14:paraId="2B978C55" w14:textId="77777777" w:rsidR="00DA7977" w:rsidRDefault="00B74581">
      <w:pPr>
        <w:spacing w:line="500" w:lineRule="exact"/>
        <w:ind w:firstLineChars="400" w:firstLine="1092"/>
      </w:pPr>
      <w:r>
        <w:rPr>
          <w:rFonts w:ascii="仿宋" w:eastAsia="仿宋" w:hAnsi="仿宋" w:cs="楷体" w:hint="eastAsia"/>
          <w:b/>
          <w:bCs/>
          <w:spacing w:val="-4"/>
          <w:sz w:val="28"/>
          <w:szCs w:val="28"/>
        </w:rPr>
        <w:t>以word格式发电子邮件至</w:t>
      </w:r>
      <w:r>
        <w:rPr>
          <w:rFonts w:ascii="仿宋" w:eastAsia="仿宋" w:hAnsi="仿宋" w:cs="楷体"/>
          <w:b/>
          <w:bCs/>
          <w:spacing w:val="-4"/>
          <w:sz w:val="28"/>
          <w:szCs w:val="28"/>
        </w:rPr>
        <w:t>287098560@qq.com</w:t>
      </w:r>
      <w:r>
        <w:rPr>
          <w:rFonts w:ascii="仿宋" w:eastAsia="仿宋" w:hAnsi="仿宋" w:cs="楷体" w:hint="eastAsia"/>
          <w:b/>
          <w:bCs/>
          <w:sz w:val="28"/>
          <w:szCs w:val="28"/>
        </w:rPr>
        <w:t xml:space="preserve">。  </w:t>
      </w:r>
    </w:p>
    <w:p w14:paraId="6FEF6BE6" w14:textId="77777777" w:rsidR="00DA7977" w:rsidRDefault="00DA7977">
      <w:pPr>
        <w:spacing w:line="560" w:lineRule="exact"/>
        <w:ind w:firstLineChars="200" w:firstLine="643"/>
        <w:rPr>
          <w:rFonts w:ascii="仿宋" w:eastAsia="仿宋" w:hAnsi="仿宋" w:cs="黑体"/>
          <w:b/>
          <w:bCs/>
          <w:kern w:val="0"/>
        </w:rPr>
      </w:pPr>
    </w:p>
    <w:p w14:paraId="4F0B3A49" w14:textId="77777777" w:rsidR="00DA7977" w:rsidRDefault="00DA7977">
      <w:pPr>
        <w:spacing w:line="560" w:lineRule="exact"/>
        <w:ind w:firstLineChars="200" w:firstLine="643"/>
        <w:rPr>
          <w:rFonts w:ascii="仿宋" w:eastAsia="仿宋" w:hAnsi="仿宋" w:cs="黑体"/>
          <w:b/>
          <w:bCs/>
          <w:kern w:val="0"/>
        </w:rPr>
      </w:pPr>
    </w:p>
    <w:p w14:paraId="7CC7D35D" w14:textId="77777777" w:rsidR="00DA7977" w:rsidRDefault="00B74581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附件4：</w:t>
      </w:r>
    </w:p>
    <w:p w14:paraId="1904969E" w14:textId="77777777" w:rsidR="00DA7977" w:rsidRDefault="00B74581" w:rsidP="008A406D">
      <w:pPr>
        <w:spacing w:afterLines="100" w:after="312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韶关项目需求表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041"/>
        <w:gridCol w:w="3181"/>
        <w:gridCol w:w="4251"/>
      </w:tblGrid>
      <w:tr w:rsidR="00DA7977" w14:paraId="65B5E96E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14:paraId="6012DA60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E5090C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所在县（市区）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 w14:paraId="03D0195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需求单位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167C9C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需求内容</w:t>
            </w:r>
          </w:p>
        </w:tc>
      </w:tr>
      <w:tr w:rsidR="00DA7977" w14:paraId="0EA39AC5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EC91BF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 w14:paraId="5443C2DA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</w:t>
            </w:r>
          </w:p>
          <w:p w14:paraId="46970E6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</w:t>
            </w:r>
          </w:p>
          <w:p w14:paraId="2C10136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FC63B8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广东仙塘红茶业有限公司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2E6785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茶叶种植加工技术</w:t>
            </w:r>
          </w:p>
        </w:tc>
      </w:tr>
      <w:tr w:rsidR="00DA7977" w14:paraId="10730BCF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575201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95D698C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3FA7137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曲江区小坑镇人民政府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7A2ED3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1.古树保护；2.鹰嘴桃、南华李种植；3.养鸡技术及病害防治；4.禾花鱼养殖</w:t>
            </w:r>
          </w:p>
        </w:tc>
      </w:tr>
      <w:tr w:rsidR="00DA7977" w14:paraId="7B4143A2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898B9DA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061E95C6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E647B8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曲江区大塘镇火山粉葛合作社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FE40FDC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1.粉葛的品牌拓展；2.产品深加工</w:t>
            </w:r>
          </w:p>
        </w:tc>
      </w:tr>
      <w:tr w:rsidR="00DA7977" w14:paraId="6C25F5E1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1CCA07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2344CB1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B6F183D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大塘镇沃土兰花基地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001B26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沃土兰花基地土壤修复。（800亩基地主要种植兰花、优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蔬果，受6月水灾影响，浸泡时间长、各类淤泥杂物沉积较多）</w:t>
            </w:r>
          </w:p>
        </w:tc>
      </w:tr>
      <w:tr w:rsidR="00DA7977" w14:paraId="5D46170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756982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016BFF2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3CE62D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广东盛大生态农业科技有限公司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FB35163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1.水稻育繁种技术及病虫害防治；2.数字农业管理系统应用。</w:t>
            </w:r>
          </w:p>
        </w:tc>
      </w:tr>
      <w:tr w:rsidR="00DA7977" w14:paraId="4FADC7EB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4EE867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DA96709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noWrap/>
            <w:vAlign w:val="center"/>
          </w:tcPr>
          <w:p w14:paraId="56E29C02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广东雪花岩有限公司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E87ED7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古树茶种质资源的保护与开发</w:t>
            </w:r>
          </w:p>
        </w:tc>
      </w:tr>
      <w:tr w:rsidR="00DA7977" w14:paraId="3DA09F99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8DB6C78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4DD1939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11D938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罗坑镇政府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6B234CE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胡须鸡种质资源提纯与保护</w:t>
            </w:r>
          </w:p>
        </w:tc>
      </w:tr>
      <w:tr w:rsidR="00DA7977" w14:paraId="7359C29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617857A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5F686B7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</w:t>
            </w:r>
          </w:p>
          <w:p w14:paraId="43EEAAE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昌</w:t>
            </w:r>
          </w:p>
          <w:p w14:paraId="361EA25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0463E8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乐昌市梅花镇百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农业科技有限公司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1D92B2A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1.鹰嘴桃、油桃栽培技术及病虫害防治；2.休闲农业规划</w:t>
            </w:r>
          </w:p>
        </w:tc>
      </w:tr>
      <w:tr w:rsidR="00DA7977" w14:paraId="1412426E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58B475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5B3CB3D7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2CC13C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市毛坪种养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A1F7683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黄桃种植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技术及病虫害防治</w:t>
            </w:r>
          </w:p>
        </w:tc>
      </w:tr>
      <w:tr w:rsidR="00DA7977" w14:paraId="50274B90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B8B2A5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44E3FDCF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98CBC7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乐昌市大王山叶师傅茶叶种植专业合作社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7284D39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茶园文旅规划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；2.茶叶营销</w:t>
            </w:r>
          </w:p>
        </w:tc>
      </w:tr>
      <w:tr w:rsidR="00DA7977" w14:paraId="3BC9A612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E8AB49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A3E1609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3AE03EA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乐昌市金森板栗专业合作社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7D11970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1.板栗、鹰嘴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桃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种植规划、种植技术、深加工、病虫害防治技术；2.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商运营</w:t>
            </w:r>
          </w:p>
        </w:tc>
      </w:tr>
      <w:tr w:rsidR="00DA7977" w14:paraId="79911BC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1F4C5D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656F058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304F49F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广东省社会科学普及教育基地示范点——五山镇红军长征临时指挥所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CD66FEF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红色教育基地宣传规划</w:t>
            </w:r>
          </w:p>
        </w:tc>
      </w:tr>
      <w:tr w:rsidR="00DA7977" w14:paraId="30EDDB5A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EE3C08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125D6158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36C3B32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市青岭村委会</w:t>
            </w:r>
            <w:proofErr w:type="gramEnd"/>
          </w:p>
        </w:tc>
        <w:tc>
          <w:tcPr>
            <w:tcW w:w="4251" w:type="dxa"/>
            <w:shd w:val="clear" w:color="auto" w:fill="auto"/>
            <w:vAlign w:val="center"/>
          </w:tcPr>
          <w:p w14:paraId="0A27B8EC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香芋种植技术</w:t>
            </w:r>
          </w:p>
        </w:tc>
      </w:tr>
      <w:tr w:rsidR="00DA7977" w14:paraId="47AE2A4E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004C63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42350080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661042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乐昌市秀水镇中心学校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2E8CA85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学校劳动（药材种植）实践基地规划</w:t>
            </w:r>
          </w:p>
        </w:tc>
      </w:tr>
      <w:tr w:rsidR="00DA7977" w14:paraId="6F88FFD5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F99D1F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 w14:paraId="4B18021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</w:t>
            </w:r>
          </w:p>
          <w:p w14:paraId="7313EED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昌</w:t>
            </w:r>
          </w:p>
          <w:p w14:paraId="5EBF5FF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ED14BE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市轩御农业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E59366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1.织壳、黄精、吴茱萸、牛大力种植技术；2.鹰嘴桃、耐李栽培</w:t>
            </w:r>
          </w:p>
        </w:tc>
      </w:tr>
      <w:tr w:rsidR="00DA7977" w14:paraId="5503CFE1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5CB764D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198665C8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3FB5C3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乐昌市云岩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镇富树山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农业科技发展有限公司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D0E3493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1.小种油茶种植；2.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商运营</w:t>
            </w:r>
          </w:p>
        </w:tc>
      </w:tr>
      <w:tr w:rsidR="00DA7977" w14:paraId="54310B7C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E4ADAE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8BCCCE5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E0D6C7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乐昌市振鹏生态种植专业合作社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4080EEA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猕猴桃种植技术</w:t>
            </w:r>
          </w:p>
        </w:tc>
      </w:tr>
      <w:tr w:rsidR="00DA7977" w14:paraId="0ED6A0A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892842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7E428BB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6FB44B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乐昌市云山鸡农业发展有限公司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087A521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1.三黄鸡养殖；2.电商销售</w:t>
            </w:r>
          </w:p>
        </w:tc>
      </w:tr>
      <w:tr w:rsidR="00DA7977" w14:paraId="22BA3073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ADE135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1497CC71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E8ABF8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市枝豆农业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开发有限公司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BE17108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1.智慧农业技术；2.葡萄、猕猴桃、蓝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种植技术</w:t>
            </w:r>
          </w:p>
        </w:tc>
      </w:tr>
      <w:tr w:rsidR="00DA7977" w14:paraId="5E6C1F6D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BE17ED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4CD1BB5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BACE1C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乐昌市益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生态农业发展有限公司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25E1583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稻渔（稻鳖）生态种养技术</w:t>
            </w:r>
          </w:p>
        </w:tc>
      </w:tr>
      <w:tr w:rsidR="00DA7977" w14:paraId="2B57ECFE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4FE747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0C6A0DE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3F1641E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生态农业发展有限公司</w:t>
            </w:r>
          </w:p>
        </w:tc>
        <w:tc>
          <w:tcPr>
            <w:tcW w:w="4251" w:type="dxa"/>
            <w:vMerge w:val="restart"/>
            <w:shd w:val="clear" w:color="auto" w:fill="auto"/>
            <w:vAlign w:val="center"/>
          </w:tcPr>
          <w:p w14:paraId="53EC4D22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柑橘种植及病虫害防治</w:t>
            </w:r>
          </w:p>
        </w:tc>
      </w:tr>
      <w:tr w:rsidR="00DA7977" w14:paraId="245CF320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72B855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0BA850BA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32DA06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乐昌市千江月家庭农场</w:t>
            </w:r>
          </w:p>
        </w:tc>
        <w:tc>
          <w:tcPr>
            <w:tcW w:w="4251" w:type="dxa"/>
            <w:vMerge/>
            <w:vAlign w:val="center"/>
          </w:tcPr>
          <w:p w14:paraId="1870398F" w14:textId="77777777" w:rsidR="00DA7977" w:rsidRDefault="00DA797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A7977" w14:paraId="73AD1CE5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CE7D3BD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 w14:paraId="04B2CD9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</w:t>
            </w:r>
          </w:p>
          <w:p w14:paraId="5A85916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雄</w:t>
            </w:r>
          </w:p>
          <w:p w14:paraId="51276F0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0DA9D1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科技发展有限公司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DC9040D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水稻、瓜果蔬菜等作物减肥增产、土壤改善，增强农作物抗逆性能。</w:t>
            </w:r>
          </w:p>
        </w:tc>
      </w:tr>
      <w:tr w:rsidR="00DA7977" w14:paraId="0A7ECA43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33A638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0209AA22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7D09DA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滋然农业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93C546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丝皇菊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种植技术</w:t>
            </w:r>
          </w:p>
        </w:tc>
      </w:tr>
      <w:tr w:rsidR="00DA7977" w14:paraId="285DFEDA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D2233D2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42AE411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C7C45C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南雄市富农源生态农业开发有限公司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8DC8D3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菜产业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开发</w:t>
            </w:r>
          </w:p>
        </w:tc>
      </w:tr>
      <w:tr w:rsidR="00DA7977" w14:paraId="74A538A9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906AD8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503B5CE5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067A30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南雄市富财乡村旅游开发有限公司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2E5CAE2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食用菌、板栗栽培技术</w:t>
            </w:r>
          </w:p>
        </w:tc>
      </w:tr>
      <w:tr w:rsidR="00DA7977" w14:paraId="6B7EF07D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17B8F4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C344F36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DCFC23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首机科技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（韶关）股份有限公司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5A2660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人工智能，语音声波、视频光、生物脑波及其与人工智能 AI、AR、VR、MR 等物联网相结合的技术</w:t>
            </w:r>
          </w:p>
        </w:tc>
      </w:tr>
      <w:tr w:rsidR="00DA7977" w14:paraId="5FB0350F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FDCCD6A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54C14BD3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686C24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南雄市雄林农产品种植专业合作社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AD81BD2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辣椒栽培技术</w:t>
            </w:r>
          </w:p>
        </w:tc>
      </w:tr>
      <w:tr w:rsidR="00DA7977" w14:paraId="6B74216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5F05E4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15CF3B3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5FDFF2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南雄市利丰果业专业合作社</w:t>
            </w:r>
          </w:p>
        </w:tc>
        <w:tc>
          <w:tcPr>
            <w:tcW w:w="4251" w:type="dxa"/>
            <w:vMerge w:val="restart"/>
            <w:shd w:val="clear" w:color="auto" w:fill="auto"/>
            <w:vAlign w:val="center"/>
          </w:tcPr>
          <w:p w14:paraId="4C3369F1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黄金奈李栽培技术及病虫害防治</w:t>
            </w:r>
          </w:p>
        </w:tc>
      </w:tr>
      <w:tr w:rsidR="00DA7977" w14:paraId="42BB8084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132915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BFE6223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bottom"/>
          </w:tcPr>
          <w:p w14:paraId="1907C70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南雄市主田镇羊角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岭家庭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农场</w:t>
            </w:r>
          </w:p>
        </w:tc>
        <w:tc>
          <w:tcPr>
            <w:tcW w:w="4251" w:type="dxa"/>
            <w:vMerge/>
            <w:shd w:val="clear" w:color="auto" w:fill="auto"/>
            <w:vAlign w:val="center"/>
          </w:tcPr>
          <w:p w14:paraId="5A6A7FF3" w14:textId="77777777" w:rsidR="00DA7977" w:rsidRDefault="00DA797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A7977" w14:paraId="58630D0F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E3E2FB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2B9E25E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02DE3E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南雄市乐有农业有限公司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B8DC248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蔬菜育苗技术及病虫害防御</w:t>
            </w:r>
          </w:p>
        </w:tc>
      </w:tr>
      <w:tr w:rsidR="00DA7977" w14:paraId="217A36FD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AF8EE8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6AE3E1CC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35A3BD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雄农业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开发有限公司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7B6236E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油炸小吃和腌制食品的加工储存技术</w:t>
            </w:r>
          </w:p>
        </w:tc>
      </w:tr>
      <w:tr w:rsidR="00DA7977" w14:paraId="033D2DDC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89C3D7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4CEF9304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DE7D98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南雄市乌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慈秀家庭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2918236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红肉脐橙种植技术</w:t>
            </w:r>
          </w:p>
        </w:tc>
      </w:tr>
      <w:tr w:rsidR="00DA7977" w14:paraId="4AB5BCD3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D14F50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 w14:paraId="0809493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</w:t>
            </w:r>
          </w:p>
          <w:p w14:paraId="674B9A6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</w:t>
            </w:r>
          </w:p>
          <w:p w14:paraId="5A6E4052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2A675C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马寨菌业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1" w:type="dxa"/>
            <w:shd w:val="clear" w:color="auto" w:fill="auto"/>
            <w:noWrap/>
            <w:vAlign w:val="center"/>
          </w:tcPr>
          <w:p w14:paraId="570089DD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食用菌栽培、野生菌类多样性科普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</w:tr>
      <w:tr w:rsidR="00DA7977" w14:paraId="08A68002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919C6D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CED0370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BA9AC6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仁化县红山镇人民政府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7483859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红山镇白毛茶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旅融合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与稻鱼共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作生态种养模式</w:t>
            </w:r>
          </w:p>
        </w:tc>
      </w:tr>
      <w:tr w:rsidR="00DA7977" w14:paraId="11E5D8F1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6897FC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13F6DD57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0961E5D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仁化县源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A177B6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蔬菜种植技术</w:t>
            </w:r>
          </w:p>
        </w:tc>
      </w:tr>
      <w:tr w:rsidR="00DA7977" w14:paraId="4A0A5B4D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9C04F3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1AB888C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CA22E6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韶关市优农品有限公司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4DA6968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龙须茶的药用价值开发利用</w:t>
            </w:r>
          </w:p>
        </w:tc>
      </w:tr>
      <w:tr w:rsidR="00DA7977" w14:paraId="37C860C7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A5D6C5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3D13325B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47FAF9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仁化县周田镇平甫村委会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1800839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李生产种植、加工技术和销售</w:t>
            </w:r>
          </w:p>
        </w:tc>
      </w:tr>
      <w:tr w:rsidR="00DA7977" w14:paraId="0904335B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D35859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2953B147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AC4B11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仁化县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乐村沟电子商务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6CA46A0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商系统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建设、镇区农产品生产营销</w:t>
            </w:r>
          </w:p>
        </w:tc>
      </w:tr>
      <w:tr w:rsidR="00DA7977" w14:paraId="3F74B007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132EBA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9860A2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始兴县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63F65E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始兴县朗时生态农业发展有限公司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93488E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葡萄种植技术及病害防治</w:t>
            </w:r>
          </w:p>
        </w:tc>
      </w:tr>
      <w:tr w:rsidR="00DA7977" w14:paraId="4C94FE2C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A91D98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 w14:paraId="4852F9D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翁</w:t>
            </w:r>
          </w:p>
          <w:p w14:paraId="3247993A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  <w:p w14:paraId="7FCE240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2491835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翁源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县坝仔胜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龙名茶生产基地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9325FE0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1.茶叶种植技术及病虫害防治；2.白茶、黑茶、乌龙茶加工技术</w:t>
            </w:r>
          </w:p>
        </w:tc>
      </w:tr>
      <w:tr w:rsidR="00DA7977" w14:paraId="3FA76CDE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AE7CA1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9414BC4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90495DD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广州市江丰实业翁源有限公司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FF61C46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养鸡技术及病害防治</w:t>
            </w:r>
          </w:p>
        </w:tc>
      </w:tr>
      <w:tr w:rsidR="00DA7977" w14:paraId="7E4FE2BA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508466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7981E1BD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6BE0753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翁源县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麓山兰业有限公司</w:t>
            </w:r>
            <w:proofErr w:type="gramEnd"/>
          </w:p>
        </w:tc>
        <w:tc>
          <w:tcPr>
            <w:tcW w:w="4251" w:type="dxa"/>
            <w:shd w:val="clear" w:color="auto" w:fill="auto"/>
            <w:vAlign w:val="center"/>
          </w:tcPr>
          <w:p w14:paraId="432BB1C6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兰花种植技术及市场营销</w:t>
            </w:r>
          </w:p>
        </w:tc>
      </w:tr>
      <w:tr w:rsidR="00DA7977" w14:paraId="7352BCA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9B9E5B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4BAD9556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D46DC82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翁源县新江镇人民政府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2864005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1.水稻栽培及病虫害防治；2.甘蔗高产技术；3.水利、桥梁、河流灾后规划。</w:t>
            </w:r>
          </w:p>
        </w:tc>
      </w:tr>
      <w:tr w:rsidR="00DA7977" w14:paraId="76D6B338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81C65C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04787D1A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乳</w:t>
            </w:r>
          </w:p>
          <w:p w14:paraId="1D63F5B6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  <w:p w14:paraId="1ED6017D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303DEF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乳城镇前进村委瑶山力东农业发展有限公司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68E9429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沙田柚、柠檬、冰糖橙、火龙果、种植技术及病虫害防治</w:t>
            </w:r>
          </w:p>
        </w:tc>
      </w:tr>
      <w:tr w:rsidR="00DA7977" w14:paraId="299A435D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5A672B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7D8C9F30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6C3EF2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乳城镇大群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阿坤家庭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5BB32D6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杨桃疏花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疏果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及病虫害防治</w:t>
            </w:r>
          </w:p>
        </w:tc>
      </w:tr>
      <w:tr w:rsidR="00DA7977" w14:paraId="62779A63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E1717E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76FDFACC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88B4F3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乳城镇前进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村委庄源农业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3698747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沙田柚种植技术及病虫害防治</w:t>
            </w:r>
          </w:p>
        </w:tc>
      </w:tr>
      <w:tr w:rsidR="00DA7977" w14:paraId="55245BCF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16AC1E0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179C7629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86DB6D1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乳城镇健民村委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智牧达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40B6B68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水稻种植、香芋味南瓜栽培技术及病虫害防治</w:t>
            </w:r>
          </w:p>
        </w:tc>
      </w:tr>
      <w:tr w:rsidR="00DA7977" w14:paraId="5D5BEBA0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EE2E4AB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116B7779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2D32077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韶关市三宝生物科技有限公司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8916852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食用菌新产品开发及深加工</w:t>
            </w:r>
          </w:p>
        </w:tc>
      </w:tr>
      <w:tr w:rsidR="00DA7977" w14:paraId="79B1309C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A6B5129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72156B48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</w:t>
            </w:r>
          </w:p>
          <w:p w14:paraId="3AC19DBF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</w:t>
            </w:r>
          </w:p>
          <w:p w14:paraId="30CD7424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4ED550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新丰县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小正新绿源蔬菜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FE4DAF8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瓜果类种植技术及病虫害</w:t>
            </w:r>
          </w:p>
        </w:tc>
      </w:tr>
      <w:tr w:rsidR="00DA7977" w14:paraId="7068291C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DA2CCA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0992FA5E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69BA2BE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新丰县兆丰佛手瓜专业合作社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BBF2E82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果蔬类种植技术及病害</w:t>
            </w:r>
          </w:p>
        </w:tc>
      </w:tr>
      <w:tr w:rsidR="00DA7977" w14:paraId="17D7CD6E" w14:textId="77777777">
        <w:trPr>
          <w:trHeight w:val="68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6FE08F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3AABA874" w14:textId="77777777" w:rsidR="00DA7977" w:rsidRDefault="00DA79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66A3C1C" w14:textId="77777777" w:rsidR="00DA7977" w:rsidRDefault="00B745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新丰县明艺德种养专业合作社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490F370" w14:textId="77777777" w:rsidR="00DA7977" w:rsidRDefault="00B745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茶叶种植技术及加工</w:t>
            </w:r>
          </w:p>
        </w:tc>
      </w:tr>
    </w:tbl>
    <w:p w14:paraId="4CF0C236" w14:textId="77777777" w:rsidR="00DA7977" w:rsidRDefault="00DA7977">
      <w:pPr>
        <w:spacing w:line="520" w:lineRule="exact"/>
        <w:rPr>
          <w:rFonts w:ascii="方正小标宋简体" w:eastAsia="方正小标宋简体"/>
          <w:sz w:val="36"/>
          <w:szCs w:val="36"/>
        </w:rPr>
      </w:pPr>
    </w:p>
    <w:sectPr w:rsidR="00DA7977" w:rsidSect="00DA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AA83" w14:textId="77777777" w:rsidR="00AA3221" w:rsidRDefault="00AA3221" w:rsidP="00DA7977">
      <w:r>
        <w:separator/>
      </w:r>
    </w:p>
  </w:endnote>
  <w:endnote w:type="continuationSeparator" w:id="0">
    <w:p w14:paraId="6A8F59BD" w14:textId="77777777" w:rsidR="00AA3221" w:rsidRDefault="00AA3221" w:rsidP="00DA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B061" w14:textId="77777777" w:rsidR="00DA7977" w:rsidRDefault="00B74581">
    <w:pPr>
      <w:pStyle w:val="a3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 w:rsidR="00913AC9"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 w:rsidR="00913AC9"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2</w:t>
    </w:r>
    <w:r w:rsidR="00913AC9"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14:paraId="247D71E0" w14:textId="77777777" w:rsidR="00DA7977" w:rsidRDefault="00DA79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892B" w14:textId="77777777" w:rsidR="00AA3221" w:rsidRDefault="00AA3221" w:rsidP="00DA7977">
      <w:r>
        <w:separator/>
      </w:r>
    </w:p>
  </w:footnote>
  <w:footnote w:type="continuationSeparator" w:id="0">
    <w:p w14:paraId="4974B416" w14:textId="77777777" w:rsidR="00AA3221" w:rsidRDefault="00AA3221" w:rsidP="00DA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NmMzEwOTliM2ZkZDIzMGQxNmFmMTUzMTJkNWIyMTQifQ=="/>
  </w:docVars>
  <w:rsids>
    <w:rsidRoot w:val="001C5E2F"/>
    <w:rsid w:val="0005311C"/>
    <w:rsid w:val="00056B29"/>
    <w:rsid w:val="00074352"/>
    <w:rsid w:val="000A726D"/>
    <w:rsid w:val="000E32D3"/>
    <w:rsid w:val="00132635"/>
    <w:rsid w:val="0017164E"/>
    <w:rsid w:val="001A33D7"/>
    <w:rsid w:val="001C5E2F"/>
    <w:rsid w:val="00247630"/>
    <w:rsid w:val="002A5BF9"/>
    <w:rsid w:val="002D52AD"/>
    <w:rsid w:val="00336800"/>
    <w:rsid w:val="00347DF9"/>
    <w:rsid w:val="003C7676"/>
    <w:rsid w:val="0042614D"/>
    <w:rsid w:val="004665E9"/>
    <w:rsid w:val="004C05A7"/>
    <w:rsid w:val="004D0D87"/>
    <w:rsid w:val="004E4E04"/>
    <w:rsid w:val="006049FB"/>
    <w:rsid w:val="006231FC"/>
    <w:rsid w:val="0068310C"/>
    <w:rsid w:val="006F1F18"/>
    <w:rsid w:val="00760008"/>
    <w:rsid w:val="007E7CB9"/>
    <w:rsid w:val="008108D6"/>
    <w:rsid w:val="00820E2A"/>
    <w:rsid w:val="00886921"/>
    <w:rsid w:val="00894BDC"/>
    <w:rsid w:val="00897D18"/>
    <w:rsid w:val="008A406D"/>
    <w:rsid w:val="00913AC9"/>
    <w:rsid w:val="00934483"/>
    <w:rsid w:val="009772C9"/>
    <w:rsid w:val="009D604D"/>
    <w:rsid w:val="00A07A1F"/>
    <w:rsid w:val="00A56263"/>
    <w:rsid w:val="00AA3221"/>
    <w:rsid w:val="00AC5AAA"/>
    <w:rsid w:val="00AF25EF"/>
    <w:rsid w:val="00B74581"/>
    <w:rsid w:val="00B8393F"/>
    <w:rsid w:val="00C07BCF"/>
    <w:rsid w:val="00C2507B"/>
    <w:rsid w:val="00C52793"/>
    <w:rsid w:val="00D23730"/>
    <w:rsid w:val="00DA7977"/>
    <w:rsid w:val="00DB3B62"/>
    <w:rsid w:val="00E56820"/>
    <w:rsid w:val="00E83542"/>
    <w:rsid w:val="00EA0DD8"/>
    <w:rsid w:val="00F03106"/>
    <w:rsid w:val="00F71ECF"/>
    <w:rsid w:val="00FC182D"/>
    <w:rsid w:val="0263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6A52E8"/>
  <w15:docId w15:val="{63DB1A01-E687-4824-9891-59E45CC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97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A79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a7">
    <w:name w:val="Table Grid"/>
    <w:basedOn w:val="a1"/>
    <w:qFormat/>
    <w:rsid w:val="00DA7977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7977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DA79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7977"/>
    <w:rPr>
      <w:sz w:val="18"/>
      <w:szCs w:val="18"/>
    </w:rPr>
  </w:style>
  <w:style w:type="character" w:customStyle="1" w:styleId="15">
    <w:name w:val="15"/>
    <w:basedOn w:val="a0"/>
    <w:qFormat/>
    <w:rsid w:val="00DA797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6412;&#34920;&#21450;&#38468;&#20214;2&#20197;word&#26684;&#24335;&#21457;&#30005;&#23376;&#37038;&#20214;&#33267;gdskxzzllb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科学技术研究处</cp:lastModifiedBy>
  <cp:revision>2</cp:revision>
  <cp:lastPrinted>2022-07-21T07:56:00Z</cp:lastPrinted>
  <dcterms:created xsi:type="dcterms:W3CDTF">2022-07-31T03:50:00Z</dcterms:created>
  <dcterms:modified xsi:type="dcterms:W3CDTF">2022-07-31T03:50:00Z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60E428F603764CC5A8117DCA8D2D242E</vt:lpwstr>
  </property>
</Properties>
</file>