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4F08D">
      <w:pPr>
        <w:pStyle w:val="2"/>
        <w:bidi w:val="0"/>
        <w:jc w:val="center"/>
      </w:pPr>
      <w:bookmarkStart w:id="0" w:name="_GoBack"/>
      <w:r>
        <w:rPr>
          <w:rFonts w:hint="eastAsia"/>
        </w:rPr>
        <w:t>2025年度地质联合基金形式审查要点及申报材料要求</w:t>
      </w:r>
    </w:p>
    <w:bookmarkEnd w:id="0"/>
    <w:tbl>
      <w:tblPr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125"/>
        <w:gridCol w:w="2020"/>
        <w:gridCol w:w="6019"/>
        <w:gridCol w:w="935"/>
        <w:gridCol w:w="2769"/>
      </w:tblGrid>
      <w:tr w14:paraId="18870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C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责任主体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0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项目类型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A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审核要点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A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材料要求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A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3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是否有模板</w:t>
            </w:r>
          </w:p>
        </w:tc>
      </w:tr>
      <w:tr w14:paraId="662BE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8E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依托单位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41A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全部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A1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依托单位科研诚信承诺函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32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由单位管理员在阳光政务平台“申报管理—项目管理—省基金项目承诺函管理”，下载相应类型项目的《依托单位科研诚信承诺函》模板。请于申报系统开通后尽快上传，否则本单位项目负责人无法提交项目申请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对于本单位申报的每个基金项目类型（如面上、重点项目等），需要分别上传一份依托单位科研诚信承诺函。可以用同一份，内容涵盖每个项目类型即可。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8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3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是，“申报管理—项目管理—省基金项目承诺函管理”有模板</w:t>
            </w:r>
          </w:p>
        </w:tc>
      </w:tr>
      <w:tr w14:paraId="15620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8F5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2D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面上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3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学位/职称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89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申请人必须具有中级及以上专业技术职称（职务）或博士学位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如果项目负责人名字出现叹号提示“学历信息与国家教育部提供的学历信息不一致”，请在申请书的附件中上传本人的证明材料（如学历学位证书、教育部学历学位认证等）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5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7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2AD46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D85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55F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B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在职证明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75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项目负责人应为粤、港、澳三地省基金依托单位的全职在岗人员，须在申请书的附件中上传证明材料（以下一种即可）：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1.社保证明（社保证明应在申报截止前3个月内开具，即2025年10月至12月之间开具。须包括单位名称、参保人姓名、证件号码、验证码（或条形码等）信息，社保机构公章、包括养老保险参保信息）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2.本人在依托单位有效期内的劳动合同（有效期应涵盖申报日期，须包括单位名称、项目负责人姓名、证件号码、劳动合同起止时间等信息，单位盖章和项目负责人签名）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4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F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40DC1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F3C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F7C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D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境外参与人员知情同意函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F8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主要参与者中如含有依托单位以外的人员（包括研究生），境内人员其所在单位即被视为项目参与单位，应在申请书填写项目参与单位信息；境外人员（非港澳人员）一般以个人身份参与项目申请。若以个人身份参与项目申报，则在“人员信息”的所在单位选择“境外个人”，须在申请书的附件中上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（1）“境外参与人员知情同意函”，需要有境外个人的签名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（2）本人身份证/护照等有效身份证明材料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9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有境外个人必传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A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是，申请书的附件页面有模板</w:t>
            </w:r>
          </w:p>
        </w:tc>
      </w:tr>
      <w:tr w14:paraId="03FC6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1C8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F0A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9F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合作研究协议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34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项目如有合作研究单位（参与单位），须签订合作研究协议，并在申请书的附件中上传，附件类型选择“合作研究协议”，要求如下：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1.合作研究协议应已盖章签字，内容应包括申报主体、研究内容、任务分工、资金分配（项目牵头承担单位原则上分配省级财政资金最大份额）、成果归属、签订日期（应在项目申报期间）等。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2.协议内容如包括项目名称、资金分配等，必须与申请书一致（申请书提交后不可修改，以申请书为准），否则形式审查不通过。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7F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有合作单位必传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D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否，各单位可自行签订协议</w:t>
            </w:r>
          </w:p>
        </w:tc>
      </w:tr>
      <w:tr w14:paraId="4B968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5D0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A87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F5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科技伦理证明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28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如果项目申请涉及科技伦理与科技安全（如生物安全、信息安全等）等相关问题，申请人应当严格执行国家有关法律法规和规范标准，并提供单位伦理委员会审查意见等证明材料（以在附件中上传的审查意见等证明材料为准）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6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项目涉及科技伦理等必传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6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否，以单位科技伦理委员会出具的审查意见为准。</w:t>
            </w:r>
          </w:p>
        </w:tc>
      </w:tr>
      <w:tr w14:paraId="4DB91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771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7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重点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5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学位/职称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53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申请人应具有高级专业技术职称（职务）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如果项目负责人名字出现叹号提示“学历信息与国家教育部提供的学历信息不一致”，请在申请书的附件中上传本人的证明材料（如学历学位证书、教育部学历学位认证等）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D2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EC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62DDE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C7E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F27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0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在职证明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13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项目负责人应为粤、港、澳三地省基金依托单位的全职在岗人员，须在申请书的附件中上传证明材料（以下一种即可）：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1.社保证明（社保证明应在申报截止前3个月内开具，即2025年10月至12月之间开具。须包括单位名称、参保人姓名、证件号码、验证码（或条形码等）信息，社保机构公章、包括养老保险参保信息）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2.本人在依托单位有效期内的劳动合同（有效期应涵盖申报日期，须包括单位名称、项目负责人姓名、证件号码、劳动合同起止时间等信息，单位盖章和项目负责人签名）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E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0F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14C15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886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208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B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基础研究经历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83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申请人有承担市级及以上科技计划（专项、基金等）项目的经历，申请书的附件中须上传以下至少一项（涉密内容可模糊处理后上传），附件类型选择“项目合同书、任务书、结题证明等材料”。鼓励和支持海外归国人员牵头申报项目，具有承担境外相应科研项目经历的视同符合本条要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（1）项目合同书、任务书、立项批复通知书（可上传关键信息页，但材料应能体现项目立项单位、项目类型、申请人为主持人等）；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（2）项目验收书（可上传关键信息页，但材料应能体现项目立项单位、项目类型、申请人为主持人等）。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（3）结题批复件（可上传关键信息页，但材料应能体现项目立项单位、项目类型、申请人为主持人等）。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5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1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</w:tr>
      <w:tr w14:paraId="2DE56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382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BA7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7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境外参与人员知情同意函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EE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主要参与者中如含有依托单位以外的人员（包括研究生），境内人员其所在单位即被视为项目参与单位，应在申请书填写项目参与单位信息；境外人员（非港澳人员）一般以个人身份参与项目申请。若以个人身份参与项目申报，则在“人员信息”的所在单位选择“境外个人”，须在申请书的附件中上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（1）“境外参与人员知情同意函”，需要有境外个人的签名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（2）本人身份证/护照等有效身份证明材料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7B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有境外个人必传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CA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是，申请书的附件页面有模板</w:t>
            </w:r>
          </w:p>
        </w:tc>
      </w:tr>
      <w:tr w14:paraId="37AC9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8AE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B16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7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合作研究协议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D1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项目如有合作研究单位（参与单位），须签订合作研究协议，并在申请书的附件中上传，附件类型选择“合作研究协议”，要求如下：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1.合作研究协议应已盖章签字，内容应包括申报主体、研究内容、任务分工、资金分配（项目牵头承担单位原则上分配省级财政资金最大份额）、成果归属、签订日期（应在项目申报期间）等。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2.协议内容如包括项目名称、资金分配等，必须与申请书一致（申请书提交后不可修改，以申请书为准），否则形式审查不通过。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F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有合作单位必传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45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否，各单位可自行签订协议</w:t>
            </w:r>
          </w:p>
        </w:tc>
      </w:tr>
      <w:tr w14:paraId="5C626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E77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9EB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6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科技伦理证明</w:t>
            </w:r>
          </w:p>
        </w:tc>
        <w:tc>
          <w:tcPr>
            <w:tcW w:w="2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33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如果项目申请涉及科技伦理与科技安全（如生物安全、信息安全等）等相关问题，申请人应当严格执行国家有关法律法规和规范标准，并提供单位伦理委员会审查意见等证明材料（以在附件中上传的审查意见等证明材料为准）。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7B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项目涉及科技伦理等必传</w:t>
            </w:r>
          </w:p>
        </w:tc>
        <w:tc>
          <w:tcPr>
            <w:tcW w:w="9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FE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否，以单位科技伦理委员会出具的审查意见为准。</w:t>
            </w:r>
          </w:p>
        </w:tc>
      </w:tr>
    </w:tbl>
    <w:p w14:paraId="5537D93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95315"/>
    <w:rsid w:val="0C195315"/>
    <w:rsid w:val="61AA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2025-12-29T02:19:00Z</dcterms:created>
  <dc:creator>XMB</dc:creator>
  <cp:lastModifiedBy>XMB</cp:lastModifiedBy>
  <dcterms:modified xsi:type="dcterms:W3CDTF">2025-12-29T02:21:31Z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5B337393406A4AFCBEC3FC16FBD47F84_11</vt:lpwstr>
  </property>
  <property fmtid="{D5CDD505-2E9C-101B-9397-08002B2CF9AE}" pid="4" name="KSOTemplateDocerSaveRecord">
    <vt:lpwstr>eyJoZGlkIjoiNGZhYTk1Y2Y3MzczMzEyYWU3ZGVjODJmZjAyYWZjYjkiLCJ1c2VySWQiOiIxOTgzOTQ1NDIifQ==</vt:lpwstr>
  </property>
</Properties>
</file>