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暨南大学医学伦理委员会意见</w:t>
      </w:r>
    </w:p>
    <w:p>
      <w:pPr>
        <w:jc w:val="left"/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广东省基础与应用基础研究基金委员会：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我校</w:t>
      </w:r>
      <w:r>
        <w:rPr>
          <w:rFonts w:hint="eastAsia" w:ascii="仿宋_GB2312" w:eastAsia="仿宋_GB2312"/>
          <w:sz w:val="32"/>
          <w:szCs w:val="32"/>
          <w:u w:val="single"/>
        </w:rPr>
        <w:t>×××××</w:t>
      </w:r>
      <w:r>
        <w:rPr>
          <w:rFonts w:hint="eastAsia" w:ascii="仿宋_GB2312" w:eastAsia="仿宋_GB2312"/>
          <w:sz w:val="32"/>
          <w:szCs w:val="32"/>
        </w:rPr>
        <w:t>同志申报2023年度广东省基础与应用基础研究基金企业联合基金（公共卫生与医药健康领域）</w:t>
      </w:r>
      <w:r>
        <w:rPr>
          <w:rFonts w:hint="eastAsia" w:ascii="仿宋_GB2312" w:eastAsia="仿宋_GB2312"/>
          <w:sz w:val="32"/>
          <w:szCs w:val="32"/>
          <w:u w:val="single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u w:val="single"/>
          <w:lang w:val="en-US" w:eastAsia="zh-CN"/>
        </w:rPr>
        <w:t>面上</w:t>
      </w:r>
      <w:r>
        <w:rPr>
          <w:rFonts w:hint="eastAsia" w:ascii="仿宋_GB2312" w:eastAsia="仿宋_GB2312"/>
          <w:color w:val="FF0000"/>
          <w:sz w:val="32"/>
          <w:szCs w:val="32"/>
          <w:u w:val="single"/>
        </w:rPr>
        <w:t>/</w:t>
      </w:r>
      <w:r>
        <w:rPr>
          <w:rFonts w:hint="eastAsia" w:ascii="仿宋_GB2312" w:eastAsia="仿宋_GB2312"/>
          <w:color w:val="FF0000"/>
          <w:sz w:val="32"/>
          <w:szCs w:val="32"/>
          <w:u w:val="single"/>
          <w:lang w:val="en-US" w:eastAsia="zh-CN"/>
        </w:rPr>
        <w:t>重点</w:t>
      </w:r>
      <w:r>
        <w:rPr>
          <w:rFonts w:hint="eastAsia" w:ascii="仿宋_GB2312" w:eastAsia="仿宋_GB2312"/>
          <w:sz w:val="32"/>
          <w:szCs w:val="32"/>
          <w:u w:val="single"/>
        </w:rPr>
        <w:t>）</w:t>
      </w:r>
      <w:r>
        <w:rPr>
          <w:rFonts w:hint="eastAsia" w:ascii="仿宋_GB2312" w:eastAsia="仿宋_GB2312"/>
          <w:sz w:val="32"/>
          <w:szCs w:val="32"/>
        </w:rPr>
        <w:t>项目，项目名称为：</w:t>
      </w:r>
      <w:commentRangeStart w:id="0"/>
      <w:r>
        <w:rPr>
          <w:rFonts w:hint="eastAsia" w:ascii="仿宋_GB2312" w:eastAsia="仿宋_GB2312"/>
          <w:sz w:val="32"/>
          <w:szCs w:val="32"/>
          <w:u w:val="single"/>
        </w:rPr>
        <w:t>×××××××××××</w:t>
      </w:r>
      <w:commentRangeEnd w:id="0"/>
      <w:r>
        <w:rPr>
          <w:rStyle w:val="8"/>
          <w:rFonts w:hint="eastAsia" w:ascii="仿宋_GB2312" w:eastAsia="仿宋_GB2312"/>
          <w:sz w:val="32"/>
          <w:szCs w:val="32"/>
        </w:rPr>
        <w:commentReference w:id="0"/>
      </w:r>
      <w:r>
        <w:rPr>
          <w:rFonts w:hint="eastAsia" w:ascii="仿宋_GB2312" w:eastAsia="仿宋_GB2312"/>
          <w:sz w:val="32"/>
          <w:szCs w:val="32"/>
        </w:rPr>
        <w:t>。项目经过暨南大学医学伦理委员会审查，其研究内容和方法符合赫尔辛基宣言、医学伦理道德标准及我国的法律法规，同意其申报2023年度广东省基础与应用基础研究基金企业联合基金（公共卫生与医药健康领域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暨南大学医学伦理委员会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indows 用户" w:date="2023-05-11T17:06:00Z" w:initials="Wyu">
    <w:p w14:paraId="40B45DA8">
      <w:pPr>
        <w:pStyle w:val="2"/>
      </w:pPr>
      <w:r>
        <w:rPr>
          <w:rFonts w:hint="eastAsia"/>
        </w:rPr>
        <w:t>请注意</w:t>
      </w:r>
      <w:r>
        <w:t>，如项目名称发生改变，该意见也</w:t>
      </w:r>
      <w:r>
        <w:rPr>
          <w:rFonts w:hint="eastAsia"/>
        </w:rPr>
        <w:t>须按照</w:t>
      </w:r>
      <w:r>
        <w:t>最新项目名称</w:t>
      </w:r>
      <w:r>
        <w:rPr>
          <w:rFonts w:hint="eastAsia"/>
        </w:rPr>
        <w:t>重新申请</w:t>
      </w:r>
      <w: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0B45DA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NkYjE3NjU5ODBhMTY2YzQ2NzYxZmMwMjhhMjBkZjIifQ=="/>
  </w:docVars>
  <w:rsids>
    <w:rsidRoot w:val="00600290"/>
    <w:rsid w:val="00600290"/>
    <w:rsid w:val="00C55C4B"/>
    <w:rsid w:val="1D937582"/>
    <w:rsid w:val="42A3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212</Characters>
  <Lines>1</Lines>
  <Paragraphs>1</Paragraphs>
  <TotalTime>0</TotalTime>
  <ScaleCrop>false</ScaleCrop>
  <LinksUpToDate>false</LinksUpToDate>
  <CharactersWithSpaces>246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2023-05-11T09:06:00Z</dcterms:created>
  <dc:creator>岑施颖</dc:creator>
  <cp:lastModifiedBy>mayn</cp:lastModifiedBy>
  <dcterms:modified xsi:type="dcterms:W3CDTF">2023-08-14T02:46:12Z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64CBEB190D52487795DC66CC6A46AC90_12</vt:lpwstr>
  </property>
</Properties>
</file>